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C254" w14:textId="77777777" w:rsidR="002E3052" w:rsidRPr="00C403F3" w:rsidRDefault="002E3052" w:rsidP="002E3052">
      <w:pPr>
        <w:pStyle w:val="Titre"/>
        <w:jc w:val="center"/>
      </w:pPr>
      <w:r w:rsidRPr="00C403F3">
        <w:t>PROJET PEDAGOGIQUE</w:t>
      </w:r>
      <w:r>
        <w:t xml:space="preserve"> « HIVER »</w:t>
      </w:r>
    </w:p>
    <w:p w14:paraId="04F20FE6" w14:textId="77777777" w:rsidR="002E3052" w:rsidRPr="00001D43" w:rsidRDefault="002E3052" w:rsidP="002E3052"/>
    <w:p w14:paraId="555895F0" w14:textId="77777777" w:rsidR="002E3052" w:rsidRPr="00001D43" w:rsidRDefault="002E3052" w:rsidP="002E3052"/>
    <w:sdt>
      <w:sdtPr>
        <w:rPr>
          <w:rFonts w:asciiTheme="minorHAnsi" w:eastAsiaTheme="minorHAnsi" w:hAnsiTheme="minorHAnsi" w:cstheme="minorBidi"/>
          <w:color w:val="auto"/>
          <w:kern w:val="2"/>
          <w:sz w:val="22"/>
          <w:szCs w:val="22"/>
          <w:lang w:eastAsia="en-US"/>
          <w14:ligatures w14:val="standardContextual"/>
        </w:rPr>
        <w:id w:val="-709022647"/>
        <w:docPartObj>
          <w:docPartGallery w:val="Table of Contents"/>
          <w:docPartUnique/>
        </w:docPartObj>
      </w:sdtPr>
      <w:sdtEndPr>
        <w:rPr>
          <w:b/>
          <w:bCs/>
        </w:rPr>
      </w:sdtEndPr>
      <w:sdtContent>
        <w:p w14:paraId="427CF88C" w14:textId="77777777" w:rsidR="002E3052" w:rsidRDefault="002E3052" w:rsidP="002E3052">
          <w:pPr>
            <w:pStyle w:val="En-ttedetabledesmatires"/>
          </w:pPr>
          <w:r>
            <w:t>Table des matières                                                                                         Pages</w:t>
          </w:r>
        </w:p>
        <w:p w14:paraId="4F57DCF6" w14:textId="77777777" w:rsidR="002E3052" w:rsidRDefault="002E3052" w:rsidP="002E3052">
          <w:pPr>
            <w:pStyle w:val="TM1"/>
            <w:tabs>
              <w:tab w:val="left" w:pos="440"/>
              <w:tab w:val="right" w:leader="dot" w:pos="9628"/>
            </w:tabs>
            <w:rPr>
              <w:rFonts w:eastAsiaTheme="minorEastAsia"/>
              <w:noProof/>
              <w:lang w:eastAsia="fr-FR"/>
            </w:rPr>
          </w:pPr>
          <w:r>
            <w:fldChar w:fldCharType="begin"/>
          </w:r>
          <w:r>
            <w:instrText xml:space="preserve"> TOC \o "1-3" \h \z \u </w:instrText>
          </w:r>
          <w:r>
            <w:fldChar w:fldCharType="separate"/>
          </w:r>
          <w:hyperlink w:anchor="_Toc143418881" w:history="1">
            <w:r w:rsidRPr="00AA0641">
              <w:rPr>
                <w:rStyle w:val="Lienhypertexte"/>
                <w:noProof/>
              </w:rPr>
              <w:t>1</w:t>
            </w:r>
            <w:r>
              <w:rPr>
                <w:rFonts w:eastAsiaTheme="minorEastAsia"/>
                <w:noProof/>
                <w:lang w:eastAsia="fr-FR"/>
              </w:rPr>
              <w:tab/>
              <w:t>Organisation et fonctionnement de l’équipe</w:t>
            </w:r>
            <w:r>
              <w:rPr>
                <w:rFonts w:eastAsiaTheme="minorEastAsia"/>
                <w:noProof/>
                <w:lang w:eastAsia="fr-FR"/>
              </w:rPr>
              <w:tab/>
            </w:r>
            <w:r>
              <w:rPr>
                <w:noProof/>
                <w:webHidden/>
              </w:rPr>
              <w:fldChar w:fldCharType="begin"/>
            </w:r>
            <w:r>
              <w:rPr>
                <w:noProof/>
                <w:webHidden/>
              </w:rPr>
              <w:instrText xml:space="preserve"> PAGEREF _Toc143418881 \h </w:instrText>
            </w:r>
            <w:r>
              <w:rPr>
                <w:noProof/>
                <w:webHidden/>
              </w:rPr>
            </w:r>
            <w:r>
              <w:rPr>
                <w:noProof/>
                <w:webHidden/>
              </w:rPr>
              <w:fldChar w:fldCharType="separate"/>
            </w:r>
            <w:r>
              <w:rPr>
                <w:noProof/>
                <w:webHidden/>
              </w:rPr>
              <w:t>1</w:t>
            </w:r>
            <w:r>
              <w:rPr>
                <w:noProof/>
                <w:webHidden/>
              </w:rPr>
              <w:fldChar w:fldCharType="end"/>
            </w:r>
          </w:hyperlink>
          <w:r w:rsidRPr="00424A32">
            <w:rPr>
              <w:rStyle w:val="Lienhypertexte"/>
              <w:noProof/>
              <w:color w:val="auto"/>
              <w:u w:val="none"/>
            </w:rPr>
            <w:t>-2</w:t>
          </w:r>
        </w:p>
        <w:p w14:paraId="78C4BBDB" w14:textId="77777777" w:rsidR="002E3052" w:rsidRDefault="002E3052" w:rsidP="002E3052">
          <w:pPr>
            <w:pStyle w:val="TM1"/>
            <w:tabs>
              <w:tab w:val="left" w:pos="440"/>
              <w:tab w:val="right" w:leader="dot" w:pos="9628"/>
            </w:tabs>
            <w:rPr>
              <w:rFonts w:eastAsiaTheme="minorEastAsia"/>
              <w:noProof/>
              <w:lang w:eastAsia="fr-FR"/>
            </w:rPr>
          </w:pPr>
          <w:hyperlink w:anchor="_Toc143418882" w:history="1">
            <w:r w:rsidRPr="00AA0641">
              <w:rPr>
                <w:rStyle w:val="Lienhypertexte"/>
                <w:noProof/>
              </w:rPr>
              <w:t>2</w:t>
            </w:r>
            <w:r>
              <w:rPr>
                <w:rFonts w:eastAsiaTheme="minorEastAsia"/>
                <w:noProof/>
                <w:lang w:eastAsia="fr-FR"/>
              </w:rPr>
              <w:tab/>
              <w:t xml:space="preserve">Objectifs pédagogiques </w:t>
            </w:r>
            <w:r>
              <w:rPr>
                <w:rFonts w:eastAsiaTheme="minorEastAsia"/>
                <w:noProof/>
                <w:lang w:eastAsia="fr-FR"/>
              </w:rPr>
              <w:tab/>
              <w:t>3-4</w:t>
            </w:r>
          </w:hyperlink>
        </w:p>
        <w:p w14:paraId="2E67AF61" w14:textId="77777777" w:rsidR="002E3052" w:rsidRDefault="002E3052" w:rsidP="002E3052">
          <w:pPr>
            <w:pStyle w:val="TM1"/>
            <w:tabs>
              <w:tab w:val="left" w:pos="440"/>
              <w:tab w:val="right" w:leader="dot" w:pos="9628"/>
            </w:tabs>
            <w:rPr>
              <w:rFonts w:eastAsiaTheme="minorEastAsia"/>
              <w:noProof/>
              <w:lang w:eastAsia="fr-FR"/>
            </w:rPr>
          </w:pPr>
          <w:hyperlink w:anchor="_Toc143418883" w:history="1">
            <w:r w:rsidRPr="00AA0641">
              <w:rPr>
                <w:rStyle w:val="Lienhypertexte"/>
                <w:noProof/>
              </w:rPr>
              <w:t>3</w:t>
            </w:r>
            <w:r>
              <w:rPr>
                <w:rFonts w:eastAsiaTheme="minorEastAsia"/>
                <w:noProof/>
                <w:lang w:eastAsia="fr-FR"/>
              </w:rPr>
              <w:tab/>
            </w:r>
            <w:r w:rsidRPr="00AA0641">
              <w:rPr>
                <w:rStyle w:val="Lienhypertexte"/>
                <w:noProof/>
              </w:rPr>
              <w:t>Caractéristiques des locaux et des espaces utilisés</w:t>
            </w:r>
            <w:r>
              <w:rPr>
                <w:noProof/>
                <w:webHidden/>
              </w:rPr>
              <w:tab/>
            </w:r>
            <w:r>
              <w:rPr>
                <w:noProof/>
                <w:webHidden/>
              </w:rPr>
              <w:fldChar w:fldCharType="begin"/>
            </w:r>
            <w:r>
              <w:rPr>
                <w:noProof/>
                <w:webHidden/>
              </w:rPr>
              <w:instrText xml:space="preserve"> PAGEREF _Toc143418883 \h </w:instrText>
            </w:r>
            <w:r>
              <w:rPr>
                <w:noProof/>
                <w:webHidden/>
              </w:rPr>
            </w:r>
            <w:r>
              <w:rPr>
                <w:noProof/>
                <w:webHidden/>
              </w:rPr>
              <w:fldChar w:fldCharType="separate"/>
            </w:r>
            <w:r>
              <w:rPr>
                <w:noProof/>
                <w:webHidden/>
              </w:rPr>
              <w:t>4</w:t>
            </w:r>
            <w:r>
              <w:rPr>
                <w:noProof/>
                <w:webHidden/>
              </w:rPr>
              <w:fldChar w:fldCharType="end"/>
            </w:r>
          </w:hyperlink>
        </w:p>
        <w:p w14:paraId="5ABFE897" w14:textId="77777777" w:rsidR="002E3052" w:rsidRDefault="002E3052" w:rsidP="002E3052">
          <w:pPr>
            <w:pStyle w:val="TM1"/>
            <w:tabs>
              <w:tab w:val="left" w:pos="440"/>
              <w:tab w:val="right" w:leader="dot" w:pos="9628"/>
            </w:tabs>
            <w:rPr>
              <w:rFonts w:eastAsiaTheme="minorEastAsia"/>
              <w:noProof/>
              <w:lang w:eastAsia="fr-FR"/>
            </w:rPr>
          </w:pPr>
          <w:hyperlink w:anchor="_Toc143418884" w:history="1">
            <w:r w:rsidRPr="00AA0641">
              <w:rPr>
                <w:rStyle w:val="Lienhypertexte"/>
                <w:noProof/>
              </w:rPr>
              <w:t>4</w:t>
            </w:r>
            <w:r>
              <w:rPr>
                <w:rFonts w:eastAsiaTheme="minorEastAsia"/>
                <w:noProof/>
                <w:lang w:eastAsia="fr-FR"/>
              </w:rPr>
              <w:tab/>
            </w:r>
            <w:r w:rsidRPr="00AA0641">
              <w:rPr>
                <w:rStyle w:val="Lienhypertexte"/>
                <w:noProof/>
              </w:rPr>
              <w:t>Vie quotidienne</w:t>
            </w:r>
            <w:r>
              <w:rPr>
                <w:rStyle w:val="Lienhypertexte"/>
                <w:noProof/>
              </w:rPr>
              <w:tab/>
            </w:r>
            <w:r>
              <w:rPr>
                <w:noProof/>
                <w:webHidden/>
              </w:rPr>
              <w:t>5-6</w:t>
            </w:r>
          </w:hyperlink>
        </w:p>
        <w:p w14:paraId="0F4AC638" w14:textId="77777777" w:rsidR="002E3052" w:rsidRDefault="002E3052" w:rsidP="002E3052">
          <w:pPr>
            <w:pStyle w:val="TM1"/>
            <w:tabs>
              <w:tab w:val="left" w:pos="440"/>
              <w:tab w:val="right" w:leader="dot" w:pos="9628"/>
            </w:tabs>
            <w:rPr>
              <w:rFonts w:eastAsiaTheme="minorEastAsia"/>
              <w:noProof/>
              <w:lang w:eastAsia="fr-FR"/>
            </w:rPr>
          </w:pPr>
          <w:hyperlink w:anchor="_Toc143418885" w:history="1">
            <w:r w:rsidRPr="00AA0641">
              <w:rPr>
                <w:rStyle w:val="Lienhypertexte"/>
                <w:noProof/>
              </w:rPr>
              <w:t>5</w:t>
            </w:r>
            <w:r>
              <w:rPr>
                <w:rFonts w:eastAsiaTheme="minorEastAsia"/>
                <w:noProof/>
                <w:lang w:eastAsia="fr-FR"/>
              </w:rPr>
              <w:tab/>
            </w:r>
            <w:r w:rsidRPr="00AA0641">
              <w:rPr>
                <w:rStyle w:val="Lienhypertexte"/>
                <w:noProof/>
              </w:rPr>
              <w:t>Activités du séjour</w:t>
            </w:r>
            <w:r>
              <w:rPr>
                <w:noProof/>
                <w:webHidden/>
              </w:rPr>
              <w:tab/>
            </w:r>
            <w:r>
              <w:rPr>
                <w:noProof/>
                <w:webHidden/>
              </w:rPr>
              <w:fldChar w:fldCharType="begin"/>
            </w:r>
            <w:r>
              <w:rPr>
                <w:noProof/>
                <w:webHidden/>
              </w:rPr>
              <w:instrText xml:space="preserve"> PAGEREF _Toc143418885 \h </w:instrText>
            </w:r>
            <w:r>
              <w:rPr>
                <w:noProof/>
                <w:webHidden/>
              </w:rPr>
            </w:r>
            <w:r>
              <w:rPr>
                <w:noProof/>
                <w:webHidden/>
              </w:rPr>
              <w:fldChar w:fldCharType="separate"/>
            </w:r>
            <w:r>
              <w:rPr>
                <w:noProof/>
                <w:webHidden/>
              </w:rPr>
              <w:t>6</w:t>
            </w:r>
            <w:r>
              <w:rPr>
                <w:noProof/>
                <w:webHidden/>
              </w:rPr>
              <w:fldChar w:fldCharType="end"/>
            </w:r>
          </w:hyperlink>
        </w:p>
        <w:p w14:paraId="42A31242" w14:textId="77777777" w:rsidR="002E3052" w:rsidRDefault="002E3052" w:rsidP="002E3052">
          <w:pPr>
            <w:pStyle w:val="TM1"/>
            <w:tabs>
              <w:tab w:val="left" w:pos="440"/>
              <w:tab w:val="right" w:leader="dot" w:pos="9628"/>
            </w:tabs>
            <w:rPr>
              <w:noProof/>
            </w:rPr>
          </w:pPr>
          <w:hyperlink w:anchor="_Toc143418886" w:history="1">
            <w:r w:rsidRPr="00AA0641">
              <w:rPr>
                <w:rStyle w:val="Lienhypertexte"/>
                <w:noProof/>
              </w:rPr>
              <w:t>6</w:t>
            </w:r>
            <w:r>
              <w:rPr>
                <w:rFonts w:eastAsiaTheme="minorEastAsia"/>
                <w:noProof/>
                <w:lang w:eastAsia="fr-FR"/>
              </w:rPr>
              <w:tab/>
            </w:r>
            <w:r w:rsidRPr="00AA0641">
              <w:rPr>
                <w:rStyle w:val="Lienhypertexte"/>
                <w:noProof/>
              </w:rPr>
              <w:t>Objectifs SKI</w:t>
            </w:r>
            <w:r>
              <w:rPr>
                <w:noProof/>
                <w:webHidden/>
              </w:rPr>
              <w:tab/>
            </w:r>
            <w:r>
              <w:rPr>
                <w:noProof/>
                <w:webHidden/>
              </w:rPr>
              <w:fldChar w:fldCharType="begin"/>
            </w:r>
            <w:r>
              <w:rPr>
                <w:noProof/>
                <w:webHidden/>
              </w:rPr>
              <w:instrText xml:space="preserve"> PAGEREF _Toc143418886 \h </w:instrText>
            </w:r>
            <w:r>
              <w:rPr>
                <w:noProof/>
                <w:webHidden/>
              </w:rPr>
            </w:r>
            <w:r>
              <w:rPr>
                <w:noProof/>
                <w:webHidden/>
              </w:rPr>
              <w:fldChar w:fldCharType="separate"/>
            </w:r>
            <w:r>
              <w:rPr>
                <w:noProof/>
                <w:webHidden/>
              </w:rPr>
              <w:t>7</w:t>
            </w:r>
            <w:r>
              <w:rPr>
                <w:noProof/>
                <w:webHidden/>
              </w:rPr>
              <w:fldChar w:fldCharType="end"/>
            </w:r>
          </w:hyperlink>
        </w:p>
        <w:p w14:paraId="0500457F" w14:textId="77777777" w:rsidR="002E3052" w:rsidRPr="00FF7C8D" w:rsidRDefault="002E3052" w:rsidP="002E3052">
          <w:r>
            <w:t>7       Règles de sécurité au ski ………………………………………………………………………………………………………………………8</w:t>
          </w:r>
        </w:p>
        <w:p w14:paraId="7676D29B" w14:textId="77777777" w:rsidR="002E3052" w:rsidRDefault="002E3052" w:rsidP="002E3052">
          <w:pPr>
            <w:pStyle w:val="TM1"/>
            <w:tabs>
              <w:tab w:val="left" w:pos="440"/>
              <w:tab w:val="right" w:leader="dot" w:pos="9628"/>
            </w:tabs>
            <w:rPr>
              <w:rFonts w:eastAsiaTheme="minorEastAsia"/>
              <w:noProof/>
              <w:lang w:eastAsia="fr-FR"/>
            </w:rPr>
          </w:pPr>
          <w:hyperlink w:anchor="_Toc143418887" w:history="1">
            <w:r>
              <w:rPr>
                <w:rStyle w:val="Lienhypertexte"/>
                <w:noProof/>
              </w:rPr>
              <w:t>8</w:t>
            </w:r>
            <w:r>
              <w:rPr>
                <w:rFonts w:eastAsiaTheme="minorEastAsia"/>
                <w:noProof/>
                <w:lang w:eastAsia="fr-FR"/>
              </w:rPr>
              <w:tab/>
            </w:r>
            <w:r w:rsidRPr="00AA0641">
              <w:rPr>
                <w:rStyle w:val="Lienhypertexte"/>
                <w:noProof/>
              </w:rPr>
              <w:t>Accompagnement des participants porteurs de handicap</w:t>
            </w:r>
            <w:r>
              <w:rPr>
                <w:noProof/>
                <w:webHidden/>
              </w:rPr>
              <w:tab/>
            </w:r>
            <w:r>
              <w:rPr>
                <w:noProof/>
                <w:webHidden/>
              </w:rPr>
              <w:fldChar w:fldCharType="begin"/>
            </w:r>
            <w:r>
              <w:rPr>
                <w:noProof/>
                <w:webHidden/>
              </w:rPr>
              <w:instrText xml:space="preserve"> PAGEREF _Toc143418887 \h </w:instrText>
            </w:r>
            <w:r>
              <w:rPr>
                <w:noProof/>
                <w:webHidden/>
              </w:rPr>
            </w:r>
            <w:r>
              <w:rPr>
                <w:noProof/>
                <w:webHidden/>
              </w:rPr>
              <w:fldChar w:fldCharType="separate"/>
            </w:r>
            <w:r>
              <w:rPr>
                <w:noProof/>
                <w:webHidden/>
              </w:rPr>
              <w:t>8</w:t>
            </w:r>
            <w:r>
              <w:rPr>
                <w:noProof/>
                <w:webHidden/>
              </w:rPr>
              <w:fldChar w:fldCharType="end"/>
            </w:r>
          </w:hyperlink>
        </w:p>
        <w:p w14:paraId="477A6A5C" w14:textId="77777777" w:rsidR="002E3052" w:rsidRDefault="002E3052" w:rsidP="002E3052">
          <w:pPr>
            <w:pStyle w:val="TM1"/>
            <w:tabs>
              <w:tab w:val="left" w:pos="440"/>
              <w:tab w:val="right" w:leader="dot" w:pos="9628"/>
            </w:tabs>
            <w:rPr>
              <w:rFonts w:eastAsiaTheme="minorEastAsia"/>
              <w:noProof/>
              <w:lang w:eastAsia="fr-FR"/>
            </w:rPr>
          </w:pPr>
          <w:hyperlink w:anchor="_Toc143418888" w:history="1">
            <w:r>
              <w:rPr>
                <w:rStyle w:val="Lienhypertexte"/>
                <w:noProof/>
              </w:rPr>
              <w:t>9</w:t>
            </w:r>
            <w:r>
              <w:rPr>
                <w:rFonts w:eastAsiaTheme="minorEastAsia"/>
                <w:noProof/>
                <w:lang w:eastAsia="fr-FR"/>
              </w:rPr>
              <w:tab/>
            </w:r>
            <w:r w:rsidRPr="00AA0641">
              <w:rPr>
                <w:rStyle w:val="Lienhypertexte"/>
                <w:noProof/>
              </w:rPr>
              <w:t>Relation avec les familles</w:t>
            </w:r>
            <w:r>
              <w:rPr>
                <w:noProof/>
                <w:webHidden/>
              </w:rPr>
              <w:tab/>
            </w:r>
            <w:r>
              <w:rPr>
                <w:noProof/>
                <w:webHidden/>
              </w:rPr>
              <w:fldChar w:fldCharType="begin"/>
            </w:r>
            <w:r>
              <w:rPr>
                <w:noProof/>
                <w:webHidden/>
              </w:rPr>
              <w:instrText xml:space="preserve"> PAGEREF _Toc143418888 \h </w:instrText>
            </w:r>
            <w:r>
              <w:rPr>
                <w:noProof/>
                <w:webHidden/>
              </w:rPr>
            </w:r>
            <w:r>
              <w:rPr>
                <w:noProof/>
                <w:webHidden/>
              </w:rPr>
              <w:fldChar w:fldCharType="separate"/>
            </w:r>
            <w:r>
              <w:rPr>
                <w:noProof/>
                <w:webHidden/>
              </w:rPr>
              <w:t>8</w:t>
            </w:r>
            <w:r>
              <w:rPr>
                <w:noProof/>
                <w:webHidden/>
              </w:rPr>
              <w:fldChar w:fldCharType="end"/>
            </w:r>
          </w:hyperlink>
        </w:p>
        <w:p w14:paraId="3E4F348C" w14:textId="77777777" w:rsidR="002E3052" w:rsidRDefault="002E3052" w:rsidP="002E3052">
          <w:pPr>
            <w:pStyle w:val="TM1"/>
            <w:tabs>
              <w:tab w:val="left" w:pos="440"/>
              <w:tab w:val="right" w:leader="dot" w:pos="9628"/>
            </w:tabs>
            <w:rPr>
              <w:rFonts w:eastAsiaTheme="minorEastAsia"/>
              <w:noProof/>
              <w:lang w:eastAsia="fr-FR"/>
            </w:rPr>
          </w:pPr>
          <w:hyperlink w:anchor="_Toc143418889" w:history="1">
            <w:r>
              <w:rPr>
                <w:rStyle w:val="Lienhypertexte"/>
                <w:noProof/>
              </w:rPr>
              <w:t>10</w:t>
            </w:r>
            <w:r>
              <w:rPr>
                <w:rFonts w:eastAsiaTheme="minorEastAsia"/>
                <w:noProof/>
                <w:lang w:eastAsia="fr-FR"/>
              </w:rPr>
              <w:tab/>
            </w:r>
            <w:r w:rsidRPr="00AA0641">
              <w:rPr>
                <w:rStyle w:val="Lienhypertexte"/>
                <w:noProof/>
              </w:rPr>
              <w:t>Évaluation</w:t>
            </w:r>
            <w:r>
              <w:rPr>
                <w:noProof/>
                <w:webHidden/>
              </w:rPr>
              <w:tab/>
            </w:r>
            <w:r>
              <w:rPr>
                <w:noProof/>
                <w:webHidden/>
              </w:rPr>
              <w:fldChar w:fldCharType="begin"/>
            </w:r>
            <w:r>
              <w:rPr>
                <w:noProof/>
                <w:webHidden/>
              </w:rPr>
              <w:instrText xml:space="preserve"> PAGEREF _Toc143418889 \h </w:instrText>
            </w:r>
            <w:r>
              <w:rPr>
                <w:noProof/>
                <w:webHidden/>
              </w:rPr>
            </w:r>
            <w:r>
              <w:rPr>
                <w:noProof/>
                <w:webHidden/>
              </w:rPr>
              <w:fldChar w:fldCharType="separate"/>
            </w:r>
            <w:r>
              <w:rPr>
                <w:noProof/>
                <w:webHidden/>
              </w:rPr>
              <w:t>8</w:t>
            </w:r>
            <w:r>
              <w:rPr>
                <w:noProof/>
                <w:webHidden/>
              </w:rPr>
              <w:fldChar w:fldCharType="end"/>
            </w:r>
          </w:hyperlink>
        </w:p>
        <w:p w14:paraId="7F9FB2A0" w14:textId="77777777" w:rsidR="002E3052" w:rsidRDefault="002E3052" w:rsidP="002E3052">
          <w:pPr>
            <w:pStyle w:val="TM1"/>
            <w:tabs>
              <w:tab w:val="left" w:pos="660"/>
              <w:tab w:val="right" w:leader="dot" w:pos="9628"/>
            </w:tabs>
            <w:rPr>
              <w:rFonts w:eastAsiaTheme="minorEastAsia"/>
              <w:noProof/>
              <w:lang w:eastAsia="fr-FR"/>
            </w:rPr>
          </w:pPr>
          <w:hyperlink w:anchor="_Toc143418890" w:history="1">
            <w:r w:rsidRPr="00AA0641">
              <w:rPr>
                <w:rStyle w:val="Lienhypertexte"/>
                <w:noProof/>
              </w:rPr>
              <w:t>1</w:t>
            </w:r>
            <w:r>
              <w:rPr>
                <w:rStyle w:val="Lienhypertexte"/>
                <w:noProof/>
              </w:rPr>
              <w:t>1</w:t>
            </w:r>
            <w:r>
              <w:rPr>
                <w:rFonts w:eastAsiaTheme="minorEastAsia"/>
                <w:noProof/>
                <w:lang w:eastAsia="fr-FR"/>
              </w:rPr>
              <w:t xml:space="preserve">     </w:t>
            </w:r>
            <w:r w:rsidRPr="00AA0641">
              <w:rPr>
                <w:rStyle w:val="Lienhypertexte"/>
                <w:noProof/>
              </w:rPr>
              <w:t>Evaluation Exemple</w:t>
            </w:r>
            <w:r>
              <w:rPr>
                <w:noProof/>
                <w:webHidden/>
              </w:rPr>
              <w:tab/>
            </w:r>
            <w:r>
              <w:rPr>
                <w:noProof/>
                <w:webHidden/>
              </w:rPr>
              <w:fldChar w:fldCharType="begin"/>
            </w:r>
            <w:r>
              <w:rPr>
                <w:noProof/>
                <w:webHidden/>
              </w:rPr>
              <w:instrText xml:space="preserve"> PAGEREF _Toc143418890 \h </w:instrText>
            </w:r>
            <w:r>
              <w:rPr>
                <w:noProof/>
                <w:webHidden/>
              </w:rPr>
            </w:r>
            <w:r>
              <w:rPr>
                <w:noProof/>
                <w:webHidden/>
              </w:rPr>
              <w:fldChar w:fldCharType="separate"/>
            </w:r>
            <w:r>
              <w:rPr>
                <w:noProof/>
                <w:webHidden/>
              </w:rPr>
              <w:t>9</w:t>
            </w:r>
            <w:r>
              <w:rPr>
                <w:noProof/>
                <w:webHidden/>
              </w:rPr>
              <w:fldChar w:fldCharType="end"/>
            </w:r>
          </w:hyperlink>
        </w:p>
        <w:p w14:paraId="2C94A72D" w14:textId="77777777" w:rsidR="002E3052" w:rsidRDefault="002E3052" w:rsidP="002E3052">
          <w:r>
            <w:rPr>
              <w:b/>
              <w:bCs/>
            </w:rPr>
            <w:fldChar w:fldCharType="end"/>
          </w:r>
        </w:p>
      </w:sdtContent>
    </w:sdt>
    <w:p w14:paraId="5DDE3759" w14:textId="77777777" w:rsidR="002E3052" w:rsidRPr="00001D43" w:rsidRDefault="002E3052" w:rsidP="002E3052"/>
    <w:p w14:paraId="30FE2E8B" w14:textId="77777777" w:rsidR="002E3052" w:rsidRDefault="002E3052" w:rsidP="002E3052">
      <w:pPr>
        <w:pStyle w:val="Titre1"/>
      </w:pPr>
      <w:bookmarkStart w:id="0" w:name="_Toc143418881"/>
      <w:r w:rsidRPr="0033585A">
        <w:t>Organisation et fonctionnement de l’équipe</w:t>
      </w:r>
      <w:bookmarkEnd w:id="0"/>
    </w:p>
    <w:p w14:paraId="224C62D7" w14:textId="77777777" w:rsidR="002E3052" w:rsidRPr="00776B91" w:rsidRDefault="002E3052" w:rsidP="002E3052"/>
    <w:p w14:paraId="67788B80" w14:textId="77777777" w:rsidR="002E3052" w:rsidRPr="00776B91" w:rsidRDefault="002E3052" w:rsidP="002E3052">
      <w:r>
        <w:t xml:space="preserve">L’équipe </w:t>
      </w:r>
      <w:commentRangeStart w:id="1"/>
      <w:commentRangeStart w:id="2"/>
      <w:commentRangeStart w:id="3"/>
      <w:r>
        <w:t>est essentiellement constituée d'enseignants en éducation physique et sportive expérimentés avec ce public de jeunes différents. Ils sont notamment responsables d’encadrement de sport dans des dispositifs de classe ULIS dans les établissements scolaires.</w:t>
      </w:r>
      <w:commentRangeEnd w:id="1"/>
      <w:r>
        <w:rPr>
          <w:rStyle w:val="Marquedecommentaire"/>
        </w:rPr>
        <w:commentReference w:id="1"/>
      </w:r>
      <w:commentRangeEnd w:id="2"/>
      <w:r>
        <w:rPr>
          <w:rStyle w:val="Marquedecommentaire"/>
        </w:rPr>
        <w:commentReference w:id="2"/>
      </w:r>
      <w:commentRangeEnd w:id="3"/>
      <w:r>
        <w:rPr>
          <w:rStyle w:val="Marquedecommentaire"/>
        </w:rPr>
        <w:commentReference w:id="3"/>
      </w:r>
    </w:p>
    <w:p w14:paraId="168C8C96" w14:textId="77777777" w:rsidR="002E3052" w:rsidRPr="00776B91" w:rsidRDefault="002E3052" w:rsidP="002E3052">
      <w:r w:rsidRPr="00776B91">
        <w:t>Ils font preuve de qualités humaines, de compétences techniques et pédagogiques, pour créer un “esprit famille”.</w:t>
      </w:r>
    </w:p>
    <w:p w14:paraId="28FA1D3A" w14:textId="77777777" w:rsidR="002E3052" w:rsidRDefault="002E3052" w:rsidP="002E3052">
      <w:r w:rsidRPr="00694591">
        <w:t xml:space="preserve">Une infirmière diplômée est également présente tout au long du </w:t>
      </w:r>
      <w:r>
        <w:t>séjour</w:t>
      </w:r>
      <w:r w:rsidRPr="00694591">
        <w:t>.</w:t>
      </w:r>
      <w:r>
        <w:t xml:space="preserve"> Elle assure le </w:t>
      </w:r>
      <w:r w:rsidRPr="005609D0">
        <w:t>suivi médical des enfants et fait appel à un médecin en cas de besoin. Elle est assistée par une enseignante</w:t>
      </w:r>
      <w:r>
        <w:t>, assistance sanitaire.</w:t>
      </w:r>
    </w:p>
    <w:p w14:paraId="1E3FFF88" w14:textId="77777777" w:rsidR="002E3052" w:rsidRPr="00694591" w:rsidRDefault="002E3052" w:rsidP="002E3052">
      <w:commentRangeStart w:id="4"/>
      <w:r>
        <w:t xml:space="preserve">L’équipe est composée de 8 personnes, toutes titulaires du BAFA et ou d’une licence STAPS, 6 sont professeurs d’EPS, 1 est professeur des écoles en ULIS et une autre est infirmière DE. </w:t>
      </w:r>
    </w:p>
    <w:p w14:paraId="183AC67F" w14:textId="77777777" w:rsidR="002E3052" w:rsidRPr="00694591" w:rsidRDefault="002E3052" w:rsidP="002E3052">
      <w:r>
        <w:t xml:space="preserve">L'équipe est sous la responsabilité de la directrice du séjour, Marie DIOT, professeur des écoles avec l’équivalence BAFD grâce à son diplôme de Professeur des écoles. </w:t>
      </w:r>
      <w:commentRangeEnd w:id="4"/>
      <w:r>
        <w:rPr>
          <w:rStyle w:val="Marquedecommentaire"/>
        </w:rPr>
        <w:commentReference w:id="4"/>
      </w:r>
    </w:p>
    <w:p w14:paraId="21DDB18F" w14:textId="77777777" w:rsidR="002E3052" w:rsidRPr="00694591" w:rsidRDefault="002E3052" w:rsidP="002E3052">
      <w:pPr>
        <w:rPr>
          <w:highlight w:val="yellow"/>
        </w:rPr>
      </w:pPr>
      <w:r>
        <w:t xml:space="preserve">Toute l’équipe de direction de l’association Class Open est composée de bénévoles au sein de cette association créée en 1998. </w:t>
      </w:r>
    </w:p>
    <w:p w14:paraId="50F16FFF" w14:textId="77777777" w:rsidR="002E3052" w:rsidRPr="00694591" w:rsidRDefault="002E3052" w:rsidP="002E3052">
      <w:r>
        <w:t>Voici ci-dessous la présentation du bureau de l’association ainsi que les conseillers.</w:t>
      </w:r>
    </w:p>
    <w:p w14:paraId="59627A8D" w14:textId="77777777" w:rsidR="002E3052" w:rsidRPr="006B7369" w:rsidRDefault="002E3052" w:rsidP="002E3052"/>
    <w:p w14:paraId="32046929" w14:textId="77777777" w:rsidR="002E3052" w:rsidRDefault="002E3052" w:rsidP="002E3052"/>
    <w:p w14:paraId="6E431FFC" w14:textId="77777777" w:rsidR="002E3052" w:rsidRDefault="002E3052" w:rsidP="002E3052"/>
    <w:p w14:paraId="202EFB70" w14:textId="77777777" w:rsidR="002E3052" w:rsidRDefault="002E3052" w:rsidP="002E3052"/>
    <w:p w14:paraId="4570B8F3" w14:textId="77777777" w:rsidR="002E3052" w:rsidRDefault="002E3052" w:rsidP="002E3052"/>
    <w:p w14:paraId="10742423" w14:textId="77777777" w:rsidR="002E3052" w:rsidRDefault="002E3052" w:rsidP="002E3052">
      <w:pPr>
        <w:rPr>
          <w:rStyle w:val="lev"/>
        </w:rPr>
      </w:pPr>
      <w:r w:rsidRPr="006B7369">
        <w:rPr>
          <w:rStyle w:val="lev"/>
        </w:rPr>
        <w:t>Bureau de Class Open</w:t>
      </w:r>
      <w:r>
        <w:rPr>
          <w:rStyle w:val="lev"/>
        </w:rPr>
        <w:t> : classopen91@gmail.com</w:t>
      </w:r>
    </w:p>
    <w:p w14:paraId="529B0EBB" w14:textId="77777777" w:rsidR="002E3052" w:rsidRDefault="002E3052" w:rsidP="002E3052">
      <w:pPr>
        <w:rPr>
          <w:rStyle w:val="lev"/>
        </w:rPr>
      </w:pPr>
    </w:p>
    <w:p w14:paraId="219108BB" w14:textId="77777777" w:rsidR="002E3052" w:rsidRPr="006B7369" w:rsidRDefault="002E3052" w:rsidP="002E3052">
      <w:pPr>
        <w:rPr>
          <w:rStyle w:val="lev"/>
        </w:rPr>
      </w:pPr>
    </w:p>
    <w:p w14:paraId="5408BDE2" w14:textId="77777777" w:rsidR="002E3052" w:rsidRPr="006B7369" w:rsidRDefault="002E3052" w:rsidP="002E3052">
      <w:r w:rsidRPr="006B7369">
        <w:rPr>
          <w:noProof/>
        </w:rPr>
        <w:drawing>
          <wp:anchor distT="0" distB="0" distL="114300" distR="114300" simplePos="0" relativeHeight="251659264" behindDoc="0" locked="0" layoutInCell="1" allowOverlap="1" wp14:anchorId="48572B80" wp14:editId="532CA17E">
            <wp:simplePos x="0" y="0"/>
            <wp:positionH relativeFrom="column">
              <wp:posOffset>2348865</wp:posOffset>
            </wp:positionH>
            <wp:positionV relativeFrom="paragraph">
              <wp:posOffset>7620</wp:posOffset>
            </wp:positionV>
            <wp:extent cx="668655" cy="779145"/>
            <wp:effectExtent l="0" t="0" r="0" b="1905"/>
            <wp:wrapSquare wrapText="bothSides"/>
            <wp:docPr id="4" name="Picture 4" descr="Une image contenant Visage humain, personne, homme, Fro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e image contenant Visage humain, personne, homme, Front&#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668655" cy="779145"/>
                    </a:xfrm>
                    <a:prstGeom prst="rect">
                      <a:avLst/>
                    </a:prstGeom>
                  </pic:spPr>
                </pic:pic>
              </a:graphicData>
            </a:graphic>
            <wp14:sizeRelH relativeFrom="page">
              <wp14:pctWidth>0</wp14:pctWidth>
            </wp14:sizeRelH>
            <wp14:sizeRelV relativeFrom="page">
              <wp14:pctHeight>0</wp14:pctHeight>
            </wp14:sizeRelV>
          </wp:anchor>
        </w:drawing>
      </w:r>
    </w:p>
    <w:p w14:paraId="6E6959AC" w14:textId="77777777" w:rsidR="002E3052" w:rsidRDefault="002E3052" w:rsidP="002E3052">
      <w:r w:rsidRPr="006B7369">
        <w:t xml:space="preserve">Directeur : Jean-François Carpentier </w:t>
      </w:r>
    </w:p>
    <w:p w14:paraId="5AA1FBC4" w14:textId="77777777" w:rsidR="002E3052" w:rsidRPr="006B7369" w:rsidRDefault="002E3052" w:rsidP="002E3052">
      <w:r>
        <w:t>06 72 28 44 09</w:t>
      </w:r>
    </w:p>
    <w:p w14:paraId="134477C8" w14:textId="77777777" w:rsidR="002E3052" w:rsidRDefault="002E3052" w:rsidP="002E3052">
      <w:pPr>
        <w:rPr>
          <w:rStyle w:val="lev"/>
        </w:rPr>
      </w:pPr>
    </w:p>
    <w:p w14:paraId="44B3E482" w14:textId="77777777" w:rsidR="002E3052" w:rsidRPr="00463439" w:rsidRDefault="002E3052" w:rsidP="002E3052">
      <w:pPr>
        <w:rPr>
          <w:b/>
          <w:bCs/>
        </w:rPr>
      </w:pPr>
      <w:r w:rsidRPr="00001D43">
        <w:rPr>
          <w:rStyle w:val="lev"/>
        </w:rPr>
        <w:t>Le</w:t>
      </w:r>
      <w:r>
        <w:rPr>
          <w:rStyle w:val="lev"/>
        </w:rPr>
        <w:t xml:space="preserve"> Bureau</w:t>
      </w:r>
    </w:p>
    <w:p w14:paraId="4452398D" w14:textId="77777777" w:rsidR="002E3052" w:rsidRPr="006B7369" w:rsidRDefault="002E3052" w:rsidP="002E3052">
      <w:commentRangeStart w:id="5"/>
      <w:commentRangeStart w:id="6"/>
      <w:commentRangeStart w:id="7"/>
      <w:r>
        <w:rPr>
          <w:noProof/>
        </w:rPr>
        <w:drawing>
          <wp:inline distT="0" distB="0" distL="0" distR="0" wp14:anchorId="723C505D" wp14:editId="0EE3E7B7">
            <wp:extent cx="6120130" cy="2730500"/>
            <wp:effectExtent l="0" t="0" r="0" b="0"/>
            <wp:docPr id="2" name="Picture 2" descr="Une image contenant Visage humain, texte, personne,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120130" cy="2730500"/>
                    </a:xfrm>
                    <a:prstGeom prst="rect">
                      <a:avLst/>
                    </a:prstGeom>
                  </pic:spPr>
                </pic:pic>
              </a:graphicData>
            </a:graphic>
          </wp:inline>
        </w:drawing>
      </w:r>
      <w:commentRangeEnd w:id="5"/>
      <w:r>
        <w:rPr>
          <w:rStyle w:val="Marquedecommentaire"/>
        </w:rPr>
        <w:commentReference w:id="5"/>
      </w:r>
      <w:commentRangeEnd w:id="6"/>
      <w:r>
        <w:rPr>
          <w:rStyle w:val="Marquedecommentaire"/>
        </w:rPr>
        <w:commentReference w:id="6"/>
      </w:r>
      <w:commentRangeEnd w:id="7"/>
      <w:r>
        <w:rPr>
          <w:rStyle w:val="Marquedecommentaire"/>
        </w:rPr>
        <w:commentReference w:id="7"/>
      </w:r>
    </w:p>
    <w:p w14:paraId="2176A666" w14:textId="77777777" w:rsidR="002E3052" w:rsidRPr="00001D43" w:rsidRDefault="002E3052" w:rsidP="002E3052">
      <w:pPr>
        <w:rPr>
          <w:rStyle w:val="lev"/>
        </w:rPr>
      </w:pPr>
      <w:r w:rsidRPr="00001D43">
        <w:rPr>
          <w:rStyle w:val="lev"/>
        </w:rPr>
        <w:t>Les Conseillers</w:t>
      </w:r>
    </w:p>
    <w:p w14:paraId="5FDA582A" w14:textId="77777777" w:rsidR="002E3052" w:rsidRPr="006B7369" w:rsidRDefault="002E3052" w:rsidP="002E3052">
      <w:commentRangeStart w:id="8"/>
      <w:commentRangeStart w:id="9"/>
      <w:commentRangeStart w:id="10"/>
      <w:r>
        <w:rPr>
          <w:noProof/>
        </w:rPr>
        <w:drawing>
          <wp:inline distT="0" distB="0" distL="0" distR="0" wp14:anchorId="583D088F" wp14:editId="387E2ED1">
            <wp:extent cx="6120130" cy="2629535"/>
            <wp:effectExtent l="0" t="0" r="0" b="0"/>
            <wp:docPr id="3" name="Picture 3" descr="Une image contenant texte, Visage humain, fem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6120130" cy="2629535"/>
                    </a:xfrm>
                    <a:prstGeom prst="rect">
                      <a:avLst/>
                    </a:prstGeom>
                  </pic:spPr>
                </pic:pic>
              </a:graphicData>
            </a:graphic>
          </wp:inline>
        </w:drawing>
      </w:r>
      <w:commentRangeEnd w:id="8"/>
      <w:r>
        <w:rPr>
          <w:rStyle w:val="Marquedecommentaire"/>
        </w:rPr>
        <w:commentReference w:id="8"/>
      </w:r>
      <w:commentRangeEnd w:id="9"/>
      <w:r>
        <w:rPr>
          <w:rStyle w:val="Marquedecommentaire"/>
        </w:rPr>
        <w:commentReference w:id="9"/>
      </w:r>
      <w:commentRangeEnd w:id="10"/>
      <w:r>
        <w:rPr>
          <w:rStyle w:val="Marquedecommentaire"/>
        </w:rPr>
        <w:commentReference w:id="10"/>
      </w:r>
    </w:p>
    <w:p w14:paraId="56753D8A" w14:textId="77777777" w:rsidR="002E3052" w:rsidRPr="006B7369" w:rsidRDefault="002E3052" w:rsidP="002E3052"/>
    <w:p w14:paraId="6AC6C1C1" w14:textId="77777777" w:rsidR="002E3052" w:rsidRDefault="002E3052" w:rsidP="002E3052"/>
    <w:p w14:paraId="6603F528" w14:textId="77777777" w:rsidR="002E3052" w:rsidRPr="006B7369" w:rsidRDefault="002E3052" w:rsidP="002E3052"/>
    <w:p w14:paraId="40E0FD09" w14:textId="77777777" w:rsidR="002E3052" w:rsidRPr="0033585A" w:rsidRDefault="002E3052" w:rsidP="002E3052">
      <w:pPr>
        <w:pStyle w:val="Titre1"/>
      </w:pPr>
      <w:bookmarkStart w:id="11" w:name="_Toc143418882"/>
      <w:r w:rsidRPr="0033585A">
        <w:t>Objectifs pédagogiques</w:t>
      </w:r>
      <w:bookmarkEnd w:id="11"/>
    </w:p>
    <w:p w14:paraId="125825A1" w14:textId="77777777" w:rsidR="002E3052" w:rsidRPr="0033585A" w:rsidRDefault="002E3052" w:rsidP="002E3052"/>
    <w:p w14:paraId="5AA83F6B" w14:textId="77777777" w:rsidR="002E3052" w:rsidRPr="00CE3976" w:rsidRDefault="002E3052" w:rsidP="002E3052">
      <w:r w:rsidRPr="00CE3976">
        <w:t xml:space="preserve">Class Open accueille </w:t>
      </w:r>
      <w:r>
        <w:t>d</w:t>
      </w:r>
      <w:r w:rsidRPr="00CE3976">
        <w:t xml:space="preserve">es jeunes </w:t>
      </w:r>
      <w:r>
        <w:t>différents</w:t>
      </w:r>
      <w:r w:rsidRPr="00CE3976">
        <w:t>, sans distinction d’origine et de religion qui acceptent les objectifs et les moyens mis en œuvre pour le bien de tous.</w:t>
      </w:r>
    </w:p>
    <w:p w14:paraId="0395D2FA" w14:textId="77777777" w:rsidR="002E3052" w:rsidRPr="00CE3976" w:rsidRDefault="002E3052" w:rsidP="002E3052">
      <w:r w:rsidRPr="00CE3976">
        <w:t>Consciente que chaque jeune est une personne avec un corps, un cœur et un esprit, avec ses différences et ses idées, Class Open offre à chacun le moyen de vivre sainement et pleinement sa vie.</w:t>
      </w:r>
    </w:p>
    <w:p w14:paraId="25CB71E6" w14:textId="77777777" w:rsidR="002E3052" w:rsidRPr="00CE3976" w:rsidRDefault="002E3052" w:rsidP="002E3052">
      <w:r w:rsidRPr="00CE3976">
        <w:t>Un contrat de confiance est établi entre les responsables, les parents, l</w:t>
      </w:r>
      <w:r>
        <w:t xml:space="preserve">a direction </w:t>
      </w:r>
      <w:r w:rsidRPr="00CE3976">
        <w:t>et son équipe.</w:t>
      </w:r>
    </w:p>
    <w:p w14:paraId="08DD5D6C" w14:textId="77777777" w:rsidR="002E3052" w:rsidRDefault="002E3052" w:rsidP="002E3052">
      <w:r w:rsidRPr="00CE3976">
        <w:t>La sécurité physique, morale et le bien-être des enfants forment le socle de base des objectifs de nos équipes d’animation.</w:t>
      </w:r>
    </w:p>
    <w:p w14:paraId="2F55BC0C" w14:textId="77777777" w:rsidR="002E3052" w:rsidRPr="007271D2" w:rsidRDefault="002E3052" w:rsidP="002E3052"/>
    <w:p w14:paraId="071BDA9A" w14:textId="77777777" w:rsidR="002E3052" w:rsidRPr="007271D2" w:rsidRDefault="002E3052" w:rsidP="002E3052">
      <w:pPr>
        <w:rPr>
          <w:rStyle w:val="lev"/>
        </w:rPr>
      </w:pPr>
      <w:r w:rsidRPr="007271D2">
        <w:rPr>
          <w:rStyle w:val="lev"/>
        </w:rPr>
        <w:t>Une spécificité de Class Open pour les jeunes différents</w:t>
      </w:r>
    </w:p>
    <w:p w14:paraId="529DE8F0" w14:textId="77777777" w:rsidR="002E3052" w:rsidRPr="007271D2" w:rsidRDefault="002E3052" w:rsidP="002E3052">
      <w:r w:rsidRPr="007271D2">
        <w:t>Class Open accueille des jeunes différents afin de leur permettre, dans un contexte de vacances, de se socialiser tout en pratiquant des activités physiques, artistiques ou culturelles.</w:t>
      </w:r>
    </w:p>
    <w:p w14:paraId="0EFE125C" w14:textId="77777777" w:rsidR="002E3052" w:rsidRPr="007271D2" w:rsidRDefault="002E3052" w:rsidP="002E3052">
      <w:r w:rsidRPr="007271D2">
        <w:t>Ils sont accompagnés d'éducateurs spécialisés, chargés de les aider dans la gestion de leur vie quotidienne, de leur inclusion et intégration au sein du groupe.</w:t>
      </w:r>
    </w:p>
    <w:p w14:paraId="44131EBA" w14:textId="77777777" w:rsidR="002E3052" w:rsidRPr="007271D2" w:rsidRDefault="002E3052" w:rsidP="002E3052">
      <w:r w:rsidRPr="000A2FD4">
        <w:rPr>
          <w:u w:val="single"/>
        </w:rPr>
        <w:t>Objectif :</w:t>
      </w:r>
      <w:r w:rsidRPr="007271D2">
        <w:t xml:space="preserve"> participer à l'épanouissement de chacun à travers la pratique d'activités physiques et sociales en privilégiant la qualité des relations avec autrui.</w:t>
      </w:r>
    </w:p>
    <w:p w14:paraId="2C8E8E1A" w14:textId="77777777" w:rsidR="002E3052" w:rsidRDefault="002E3052" w:rsidP="002E3052">
      <w:r w:rsidRPr="007271D2">
        <w:t>Accepter les différences entre tous.</w:t>
      </w:r>
    </w:p>
    <w:p w14:paraId="73EE4EB0" w14:textId="77777777" w:rsidR="002E3052" w:rsidRDefault="002E3052" w:rsidP="002E3052">
      <w:pPr>
        <w:autoSpaceDE w:val="0"/>
        <w:autoSpaceDN w:val="0"/>
        <w:adjustRightInd w:val="0"/>
        <w:spacing w:before="4" w:after="0" w:line="240" w:lineRule="exact"/>
        <w:rPr>
          <w:rFonts w:cstheme="minorHAnsi"/>
          <w:szCs w:val="18"/>
        </w:rPr>
      </w:pPr>
      <w:r w:rsidRPr="00F7000E">
        <w:rPr>
          <w:rFonts w:cstheme="minorHAnsi"/>
          <w:szCs w:val="18"/>
        </w:rPr>
        <w:t>Apprendre les règles de sécurité</w:t>
      </w:r>
      <w:r>
        <w:rPr>
          <w:rFonts w:cstheme="minorHAnsi"/>
          <w:szCs w:val="18"/>
        </w:rPr>
        <w:t> : é</w:t>
      </w:r>
      <w:r w:rsidRPr="00F7000E">
        <w:rPr>
          <w:rFonts w:cstheme="minorHAnsi"/>
          <w:szCs w:val="18"/>
        </w:rPr>
        <w:t>couter les consignes, lire les panneaux, respecter le code de conduite du skieur.</w:t>
      </w:r>
    </w:p>
    <w:p w14:paraId="184DAE93" w14:textId="77777777" w:rsidR="002E3052" w:rsidRPr="00F7000E" w:rsidRDefault="002E3052" w:rsidP="002E3052">
      <w:pPr>
        <w:autoSpaceDE w:val="0"/>
        <w:autoSpaceDN w:val="0"/>
        <w:adjustRightInd w:val="0"/>
        <w:spacing w:before="4" w:after="0" w:line="240" w:lineRule="exact"/>
        <w:rPr>
          <w:rFonts w:cstheme="minorHAnsi"/>
          <w:b/>
          <w:bCs/>
          <w:szCs w:val="16"/>
          <w:u w:val="single"/>
        </w:rPr>
      </w:pPr>
    </w:p>
    <w:p w14:paraId="772F01F5" w14:textId="77777777" w:rsidR="002E3052" w:rsidRPr="00F7000E" w:rsidRDefault="002E3052" w:rsidP="002E3052">
      <w:pPr>
        <w:autoSpaceDE w:val="0"/>
        <w:autoSpaceDN w:val="0"/>
        <w:adjustRightInd w:val="0"/>
        <w:spacing w:after="0" w:line="240" w:lineRule="exact"/>
        <w:rPr>
          <w:rFonts w:cstheme="minorHAnsi"/>
          <w:szCs w:val="16"/>
        </w:rPr>
      </w:pPr>
      <w:r w:rsidRPr="00F7000E">
        <w:rPr>
          <w:rFonts w:cstheme="minorHAnsi"/>
          <w:szCs w:val="16"/>
        </w:rPr>
        <w:t>Prendre plaisir à pratiquer</w:t>
      </w:r>
      <w:r>
        <w:rPr>
          <w:rFonts w:cstheme="minorHAnsi"/>
          <w:szCs w:val="16"/>
        </w:rPr>
        <w:t>, s</w:t>
      </w:r>
      <w:r w:rsidRPr="00F7000E">
        <w:rPr>
          <w:rFonts w:cstheme="minorHAnsi"/>
          <w:szCs w:val="16"/>
        </w:rPr>
        <w:t>’initier et se perfectionner en ski alpin</w:t>
      </w:r>
      <w:r>
        <w:rPr>
          <w:rFonts w:cstheme="minorHAnsi"/>
          <w:szCs w:val="16"/>
        </w:rPr>
        <w:t>, d</w:t>
      </w:r>
      <w:r w:rsidRPr="00F7000E">
        <w:rPr>
          <w:rFonts w:cstheme="minorHAnsi"/>
          <w:szCs w:val="16"/>
        </w:rPr>
        <w:t>écouvrir les différentes pistes adaptées à son niveau.</w:t>
      </w:r>
    </w:p>
    <w:p w14:paraId="616B1BEC" w14:textId="77777777" w:rsidR="002E3052" w:rsidRPr="007271D2" w:rsidRDefault="002E3052" w:rsidP="002E3052"/>
    <w:p w14:paraId="651B19C1" w14:textId="77777777" w:rsidR="002E3052" w:rsidRPr="000A2FD4" w:rsidRDefault="002E3052" w:rsidP="002E3052"/>
    <w:tbl>
      <w:tblPr>
        <w:tblStyle w:val="TableauGrille4"/>
        <w:tblW w:w="0" w:type="auto"/>
        <w:tblLook w:val="06A0" w:firstRow="1" w:lastRow="0" w:firstColumn="1" w:lastColumn="0" w:noHBand="1" w:noVBand="1"/>
      </w:tblPr>
      <w:tblGrid>
        <w:gridCol w:w="1925"/>
        <w:gridCol w:w="1926"/>
        <w:gridCol w:w="1925"/>
        <w:gridCol w:w="1926"/>
        <w:gridCol w:w="1926"/>
      </w:tblGrid>
      <w:tr w:rsidR="002E3052" w:rsidRPr="000A2FD4" w14:paraId="23ED4425" w14:textId="77777777" w:rsidTr="002A7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5BB7E5F7" w14:textId="77777777" w:rsidR="002E3052" w:rsidRPr="000A2FD4" w:rsidRDefault="002E3052" w:rsidP="002A71B2">
            <w:pPr>
              <w:jc w:val="center"/>
            </w:pPr>
            <w:r w:rsidRPr="000A2FD4">
              <w:t>Constat du territoire</w:t>
            </w:r>
          </w:p>
        </w:tc>
        <w:tc>
          <w:tcPr>
            <w:tcW w:w="1926" w:type="dxa"/>
            <w:vAlign w:val="center"/>
          </w:tcPr>
          <w:p w14:paraId="38FE214D" w14:textId="77777777" w:rsidR="002E3052" w:rsidRPr="000A2FD4" w:rsidRDefault="002E3052" w:rsidP="002A71B2">
            <w:pPr>
              <w:jc w:val="center"/>
              <w:cnfStyle w:val="100000000000" w:firstRow="1" w:lastRow="0" w:firstColumn="0" w:lastColumn="0" w:oddVBand="0" w:evenVBand="0" w:oddHBand="0" w:evenHBand="0" w:firstRowFirstColumn="0" w:firstRowLastColumn="0" w:lastRowFirstColumn="0" w:lastRowLastColumn="0"/>
            </w:pPr>
            <w:r w:rsidRPr="000A2FD4">
              <w:t>Objectifs</w:t>
            </w:r>
          </w:p>
        </w:tc>
        <w:tc>
          <w:tcPr>
            <w:tcW w:w="1925" w:type="dxa"/>
            <w:vAlign w:val="center"/>
          </w:tcPr>
          <w:p w14:paraId="08506862" w14:textId="77777777" w:rsidR="002E3052" w:rsidRPr="000A2FD4" w:rsidRDefault="002E3052" w:rsidP="002A71B2">
            <w:pPr>
              <w:jc w:val="center"/>
              <w:cnfStyle w:val="100000000000" w:firstRow="1" w:lastRow="0" w:firstColumn="0" w:lastColumn="0" w:oddVBand="0" w:evenVBand="0" w:oddHBand="0" w:evenHBand="0" w:firstRowFirstColumn="0" w:firstRowLastColumn="0" w:lastRowFirstColumn="0" w:lastRowLastColumn="0"/>
            </w:pPr>
            <w:r w:rsidRPr="000A2FD4">
              <w:t>Critères</w:t>
            </w:r>
          </w:p>
        </w:tc>
        <w:tc>
          <w:tcPr>
            <w:tcW w:w="1926" w:type="dxa"/>
            <w:vAlign w:val="center"/>
          </w:tcPr>
          <w:p w14:paraId="0FC1302D" w14:textId="77777777" w:rsidR="002E3052" w:rsidRPr="000A2FD4" w:rsidRDefault="002E3052" w:rsidP="002A71B2">
            <w:pPr>
              <w:jc w:val="center"/>
              <w:cnfStyle w:val="100000000000" w:firstRow="1" w:lastRow="0" w:firstColumn="0" w:lastColumn="0" w:oddVBand="0" w:evenVBand="0" w:oddHBand="0" w:evenHBand="0" w:firstRowFirstColumn="0" w:firstRowLastColumn="0" w:lastRowFirstColumn="0" w:lastRowLastColumn="0"/>
            </w:pPr>
            <w:r w:rsidRPr="000A2FD4">
              <w:t>Activités</w:t>
            </w:r>
          </w:p>
        </w:tc>
        <w:tc>
          <w:tcPr>
            <w:tcW w:w="1926" w:type="dxa"/>
            <w:vAlign w:val="center"/>
          </w:tcPr>
          <w:p w14:paraId="0161E726" w14:textId="77777777" w:rsidR="002E3052" w:rsidRPr="000A2FD4" w:rsidRDefault="002E3052" w:rsidP="002A71B2">
            <w:pPr>
              <w:jc w:val="center"/>
              <w:cnfStyle w:val="100000000000" w:firstRow="1" w:lastRow="0" w:firstColumn="0" w:lastColumn="0" w:oddVBand="0" w:evenVBand="0" w:oddHBand="0" w:evenHBand="0" w:firstRowFirstColumn="0" w:firstRowLastColumn="0" w:lastRowFirstColumn="0" w:lastRowLastColumn="0"/>
            </w:pPr>
            <w:r w:rsidRPr="000A2FD4">
              <w:t>Indicateurs</w:t>
            </w:r>
          </w:p>
        </w:tc>
      </w:tr>
      <w:tr w:rsidR="002E3052" w:rsidRPr="000A2FD4" w14:paraId="6C98117F" w14:textId="77777777" w:rsidTr="002A71B2">
        <w:tc>
          <w:tcPr>
            <w:cnfStyle w:val="001000000000" w:firstRow="0" w:lastRow="0" w:firstColumn="1" w:lastColumn="0" w:oddVBand="0" w:evenVBand="0" w:oddHBand="0" w:evenHBand="0" w:firstRowFirstColumn="0" w:firstRowLastColumn="0" w:lastRowFirstColumn="0" w:lastRowLastColumn="0"/>
            <w:tcW w:w="1925" w:type="dxa"/>
            <w:vAlign w:val="center"/>
          </w:tcPr>
          <w:p w14:paraId="605C00C7" w14:textId="77777777" w:rsidR="002E3052" w:rsidRPr="00C1264F" w:rsidRDefault="002E3052" w:rsidP="002A71B2">
            <w:pPr>
              <w:jc w:val="left"/>
            </w:pPr>
            <w:r w:rsidRPr="00C1264F">
              <w:t>Fort individualisme des enfants qui ne savent plus jouer ensemble.</w:t>
            </w:r>
          </w:p>
        </w:tc>
        <w:tc>
          <w:tcPr>
            <w:tcW w:w="1926" w:type="dxa"/>
            <w:vAlign w:val="center"/>
          </w:tcPr>
          <w:p w14:paraId="4496C69F" w14:textId="77777777" w:rsidR="002E3052" w:rsidRPr="00C1264F" w:rsidRDefault="002E3052" w:rsidP="002A71B2">
            <w:pPr>
              <w:jc w:val="left"/>
              <w:cnfStyle w:val="000000000000" w:firstRow="0" w:lastRow="0" w:firstColumn="0" w:lastColumn="0" w:oddVBand="0" w:evenVBand="0" w:oddHBand="0" w:evenHBand="0" w:firstRowFirstColumn="0" w:firstRowLastColumn="0" w:lastRowFirstColumn="0" w:lastRowLastColumn="0"/>
            </w:pPr>
          </w:p>
        </w:tc>
        <w:tc>
          <w:tcPr>
            <w:tcW w:w="1925" w:type="dxa"/>
            <w:vAlign w:val="center"/>
          </w:tcPr>
          <w:p w14:paraId="674E8858" w14:textId="77777777" w:rsidR="002E3052" w:rsidRPr="00C1264F" w:rsidRDefault="002E3052" w:rsidP="002A71B2">
            <w:pPr>
              <w:jc w:val="left"/>
              <w:cnfStyle w:val="000000000000" w:firstRow="0" w:lastRow="0" w:firstColumn="0" w:lastColumn="0" w:oddVBand="0" w:evenVBand="0" w:oddHBand="0" w:evenHBand="0" w:firstRowFirstColumn="0" w:firstRowLastColumn="0" w:lastRowFirstColumn="0" w:lastRowLastColumn="0"/>
            </w:pPr>
          </w:p>
        </w:tc>
        <w:tc>
          <w:tcPr>
            <w:tcW w:w="1926" w:type="dxa"/>
            <w:vAlign w:val="center"/>
          </w:tcPr>
          <w:p w14:paraId="4AD175DB" w14:textId="77777777" w:rsidR="002E3052" w:rsidRPr="00C1264F" w:rsidRDefault="002E3052" w:rsidP="002A71B2">
            <w:pPr>
              <w:jc w:val="left"/>
              <w:cnfStyle w:val="000000000000" w:firstRow="0" w:lastRow="0" w:firstColumn="0" w:lastColumn="0" w:oddVBand="0" w:evenVBand="0" w:oddHBand="0" w:evenHBand="0" w:firstRowFirstColumn="0" w:firstRowLastColumn="0" w:lastRowFirstColumn="0" w:lastRowLastColumn="0"/>
            </w:pPr>
            <w:r w:rsidRPr="00C1264F">
              <w:t xml:space="preserve">Activités </w:t>
            </w:r>
            <w:r>
              <w:t>ludiques, culturelles d’après ski et lors des veillées.</w:t>
            </w:r>
          </w:p>
        </w:tc>
        <w:tc>
          <w:tcPr>
            <w:tcW w:w="1926" w:type="dxa"/>
            <w:vAlign w:val="center"/>
          </w:tcPr>
          <w:p w14:paraId="60A31CE3" w14:textId="77777777" w:rsidR="002E3052" w:rsidRPr="00C1264F" w:rsidRDefault="002E3052" w:rsidP="002A71B2">
            <w:pPr>
              <w:jc w:val="left"/>
              <w:cnfStyle w:val="000000000000" w:firstRow="0" w:lastRow="0" w:firstColumn="0" w:lastColumn="0" w:oddVBand="0" w:evenVBand="0" w:oddHBand="0" w:evenHBand="0" w:firstRowFirstColumn="0" w:firstRowLastColumn="0" w:lastRowFirstColumn="0" w:lastRowLastColumn="0"/>
            </w:pPr>
            <w:r w:rsidRPr="00C1264F">
              <w:t>Adopter un comportement respectueux des règles et adapté à ceux des partenaires et des adversaires</w:t>
            </w:r>
          </w:p>
        </w:tc>
      </w:tr>
      <w:tr w:rsidR="002E3052" w:rsidRPr="000A2FD4" w14:paraId="0944763D" w14:textId="77777777" w:rsidTr="002A71B2">
        <w:tc>
          <w:tcPr>
            <w:cnfStyle w:val="001000000000" w:firstRow="0" w:lastRow="0" w:firstColumn="1" w:lastColumn="0" w:oddVBand="0" w:evenVBand="0" w:oddHBand="0" w:evenHBand="0" w:firstRowFirstColumn="0" w:firstRowLastColumn="0" w:lastRowFirstColumn="0" w:lastRowLastColumn="0"/>
            <w:tcW w:w="1925" w:type="dxa"/>
            <w:vAlign w:val="center"/>
          </w:tcPr>
          <w:p w14:paraId="20E41798" w14:textId="77777777" w:rsidR="002E3052" w:rsidRPr="00C1264F" w:rsidRDefault="002E3052" w:rsidP="002A71B2">
            <w:pPr>
              <w:jc w:val="left"/>
            </w:pPr>
            <w:r w:rsidRPr="00C1264F">
              <w:t xml:space="preserve">Manque d’habilité </w:t>
            </w:r>
            <w:r>
              <w:t xml:space="preserve">corporelle </w:t>
            </w:r>
            <w:r w:rsidRPr="00C1264F">
              <w:t xml:space="preserve">des </w:t>
            </w:r>
            <w:r>
              <w:t>jeunes</w:t>
            </w:r>
          </w:p>
        </w:tc>
        <w:tc>
          <w:tcPr>
            <w:tcW w:w="1926" w:type="dxa"/>
            <w:vAlign w:val="center"/>
          </w:tcPr>
          <w:p w14:paraId="6969EFC4" w14:textId="77777777" w:rsidR="002E3052" w:rsidRPr="00C1264F" w:rsidRDefault="002E3052" w:rsidP="002A71B2">
            <w:pPr>
              <w:jc w:val="left"/>
              <w:cnfStyle w:val="000000000000" w:firstRow="0" w:lastRow="0" w:firstColumn="0" w:lastColumn="0" w:oddVBand="0" w:evenVBand="0" w:oddHBand="0" w:evenHBand="0" w:firstRowFirstColumn="0" w:firstRowLastColumn="0" w:lastRowFirstColumn="0" w:lastRowLastColumn="0"/>
            </w:pPr>
            <w:r>
              <w:t>Maitriser le matériel spécifique à chaque activité proposée</w:t>
            </w:r>
          </w:p>
        </w:tc>
        <w:tc>
          <w:tcPr>
            <w:tcW w:w="1925" w:type="dxa"/>
            <w:vAlign w:val="center"/>
          </w:tcPr>
          <w:p w14:paraId="20203255" w14:textId="77777777" w:rsidR="002E3052" w:rsidRPr="00C1264F" w:rsidRDefault="002E3052" w:rsidP="002A71B2">
            <w:pPr>
              <w:jc w:val="left"/>
              <w:cnfStyle w:val="000000000000" w:firstRow="0" w:lastRow="0" w:firstColumn="0" w:lastColumn="0" w:oddVBand="0" w:evenVBand="0" w:oddHBand="0" w:evenHBand="0" w:firstRowFirstColumn="0" w:firstRowLastColumn="0" w:lastRowFirstColumn="0" w:lastRowLastColumn="0"/>
            </w:pPr>
            <w:r>
              <w:t xml:space="preserve">Suivre les trajectoires proposées, anticiper et réagir en conséquence </w:t>
            </w:r>
          </w:p>
        </w:tc>
        <w:tc>
          <w:tcPr>
            <w:tcW w:w="1926" w:type="dxa"/>
            <w:vAlign w:val="center"/>
          </w:tcPr>
          <w:p w14:paraId="0E37B196" w14:textId="77777777" w:rsidR="002E3052" w:rsidRPr="00C1264F" w:rsidRDefault="002E3052" w:rsidP="002A71B2">
            <w:pPr>
              <w:jc w:val="left"/>
              <w:cnfStyle w:val="000000000000" w:firstRow="0" w:lastRow="0" w:firstColumn="0" w:lastColumn="0" w:oddVBand="0" w:evenVBand="0" w:oddHBand="0" w:evenHBand="0" w:firstRowFirstColumn="0" w:firstRowLastColumn="0" w:lastRowFirstColumn="0" w:lastRowLastColumn="0"/>
            </w:pPr>
            <w:r>
              <w:t>Activité de glisse</w:t>
            </w:r>
          </w:p>
        </w:tc>
        <w:tc>
          <w:tcPr>
            <w:tcW w:w="1926" w:type="dxa"/>
            <w:vAlign w:val="center"/>
          </w:tcPr>
          <w:p w14:paraId="09A47EA5" w14:textId="77777777" w:rsidR="002E3052" w:rsidRDefault="002E3052" w:rsidP="002A71B2">
            <w:pPr>
              <w:jc w:val="left"/>
              <w:cnfStyle w:val="000000000000" w:firstRow="0" w:lastRow="0" w:firstColumn="0" w:lastColumn="0" w:oddVBand="0" w:evenVBand="0" w:oddHBand="0" w:evenHBand="0" w:firstRowFirstColumn="0" w:firstRowLastColumn="0" w:lastRowFirstColumn="0" w:lastRowLastColumn="0"/>
            </w:pPr>
            <w:r>
              <w:t>Suit les traces de l’animateur</w:t>
            </w:r>
          </w:p>
          <w:p w14:paraId="069B276F" w14:textId="77777777" w:rsidR="002E3052" w:rsidRPr="00C1264F" w:rsidRDefault="002E3052" w:rsidP="002A71B2">
            <w:pPr>
              <w:jc w:val="left"/>
              <w:cnfStyle w:val="000000000000" w:firstRow="0" w:lastRow="0" w:firstColumn="0" w:lastColumn="0" w:oddVBand="0" w:evenVBand="0" w:oddHBand="0" w:evenHBand="0" w:firstRowFirstColumn="0" w:firstRowLastColumn="0" w:lastRowFirstColumn="0" w:lastRowLastColumn="0"/>
            </w:pPr>
            <w:r>
              <w:t>Reconnait le terrain et s’y adapte</w:t>
            </w:r>
          </w:p>
        </w:tc>
      </w:tr>
      <w:tr w:rsidR="002E3052" w:rsidRPr="000A2FD4" w14:paraId="3843163B" w14:textId="77777777" w:rsidTr="002A71B2">
        <w:tc>
          <w:tcPr>
            <w:cnfStyle w:val="001000000000" w:firstRow="0" w:lastRow="0" w:firstColumn="1" w:lastColumn="0" w:oddVBand="0" w:evenVBand="0" w:oddHBand="0" w:evenHBand="0" w:firstRowFirstColumn="0" w:firstRowLastColumn="0" w:lastRowFirstColumn="0" w:lastRowLastColumn="0"/>
            <w:tcW w:w="1925" w:type="dxa"/>
            <w:vAlign w:val="center"/>
          </w:tcPr>
          <w:p w14:paraId="2278BC62" w14:textId="77777777" w:rsidR="002E3052" w:rsidRPr="00C1264F" w:rsidRDefault="002E3052" w:rsidP="002A71B2">
            <w:pPr>
              <w:jc w:val="left"/>
            </w:pPr>
            <w:r w:rsidRPr="00C1264F">
              <w:t>Manque de confiance des jeunes porteurs d’handicap</w:t>
            </w:r>
          </w:p>
        </w:tc>
        <w:tc>
          <w:tcPr>
            <w:tcW w:w="1926" w:type="dxa"/>
            <w:vAlign w:val="center"/>
          </w:tcPr>
          <w:p w14:paraId="0CDFB440" w14:textId="77777777" w:rsidR="002E3052" w:rsidRPr="00C1264F" w:rsidRDefault="002E3052" w:rsidP="002A71B2">
            <w:pPr>
              <w:jc w:val="left"/>
              <w:cnfStyle w:val="000000000000" w:firstRow="0" w:lastRow="0" w:firstColumn="0" w:lastColumn="0" w:oddVBand="0" w:evenVBand="0" w:oddHBand="0" w:evenHBand="0" w:firstRowFirstColumn="0" w:firstRowLastColumn="0" w:lastRowFirstColumn="0" w:lastRowLastColumn="0"/>
            </w:pPr>
            <w:r w:rsidRPr="00C1264F">
              <w:t>Leur permettre de réussir, les mettre dans des situations de réussite</w:t>
            </w:r>
          </w:p>
        </w:tc>
        <w:tc>
          <w:tcPr>
            <w:tcW w:w="1925" w:type="dxa"/>
            <w:vAlign w:val="center"/>
          </w:tcPr>
          <w:p w14:paraId="7D12BB03" w14:textId="77777777" w:rsidR="002E3052" w:rsidRPr="00C1264F" w:rsidRDefault="002E3052" w:rsidP="002A71B2">
            <w:pPr>
              <w:jc w:val="left"/>
              <w:cnfStyle w:val="000000000000" w:firstRow="0" w:lastRow="0" w:firstColumn="0" w:lastColumn="0" w:oddVBand="0" w:evenVBand="0" w:oddHBand="0" w:evenHBand="0" w:firstRowFirstColumn="0" w:firstRowLastColumn="0" w:lastRowFirstColumn="0" w:lastRowLastColumn="0"/>
            </w:pPr>
            <w:r w:rsidRPr="00C1264F">
              <w:t xml:space="preserve">Prise en charge individuellement quand nécessaire, + entraide </w:t>
            </w:r>
          </w:p>
        </w:tc>
        <w:tc>
          <w:tcPr>
            <w:tcW w:w="1926" w:type="dxa"/>
            <w:vAlign w:val="center"/>
          </w:tcPr>
          <w:p w14:paraId="529D5208" w14:textId="77777777" w:rsidR="002E3052" w:rsidRPr="00C1264F" w:rsidRDefault="002E3052" w:rsidP="002A71B2">
            <w:pPr>
              <w:jc w:val="left"/>
              <w:cnfStyle w:val="000000000000" w:firstRow="0" w:lastRow="0" w:firstColumn="0" w:lastColumn="0" w:oddVBand="0" w:evenVBand="0" w:oddHBand="0" w:evenHBand="0" w:firstRowFirstColumn="0" w:firstRowLastColumn="0" w:lastRowFirstColumn="0" w:lastRowLastColumn="0"/>
            </w:pPr>
            <w:r w:rsidRPr="00C1264F">
              <w:t>Activité</w:t>
            </w:r>
            <w:r>
              <w:t xml:space="preserve"> ski alpin</w:t>
            </w:r>
            <w:r w:rsidRPr="00C1264F">
              <w:t xml:space="preserve"> </w:t>
            </w:r>
            <w:r>
              <w:t>A</w:t>
            </w:r>
            <w:r w:rsidRPr="00C1264F">
              <w:t xml:space="preserve">ctivité de la vie quotidienne, </w:t>
            </w:r>
            <w:r w:rsidRPr="00C1264F">
              <w:lastRenderedPageBreak/>
              <w:t xml:space="preserve">(hygiène, rangement, </w:t>
            </w:r>
            <w:proofErr w:type="spellStart"/>
            <w:r w:rsidRPr="00C1264F">
              <w:t>etc</w:t>
            </w:r>
            <w:proofErr w:type="spellEnd"/>
            <w:r w:rsidRPr="00C1264F">
              <w:t>)</w:t>
            </w:r>
          </w:p>
        </w:tc>
        <w:tc>
          <w:tcPr>
            <w:tcW w:w="1926" w:type="dxa"/>
            <w:vAlign w:val="center"/>
          </w:tcPr>
          <w:p w14:paraId="7860E521" w14:textId="77777777" w:rsidR="002E3052" w:rsidRPr="00C1264F" w:rsidRDefault="002E3052" w:rsidP="002A71B2">
            <w:pPr>
              <w:jc w:val="left"/>
              <w:cnfStyle w:val="000000000000" w:firstRow="0" w:lastRow="0" w:firstColumn="0" w:lastColumn="0" w:oddVBand="0" w:evenVBand="0" w:oddHBand="0" w:evenHBand="0" w:firstRowFirstColumn="0" w:firstRowLastColumn="0" w:lastRowFirstColumn="0" w:lastRowLastColumn="0"/>
            </w:pPr>
            <w:r w:rsidRPr="00C1264F">
              <w:lastRenderedPageBreak/>
              <w:t xml:space="preserve">Au cours de l’évaluation avec un membre de l’encadrement, </w:t>
            </w:r>
            <w:r w:rsidRPr="00C1264F">
              <w:lastRenderedPageBreak/>
              <w:t>l’enfant est capable de reconnaître ses réussites</w:t>
            </w:r>
          </w:p>
        </w:tc>
      </w:tr>
      <w:tr w:rsidR="002E3052" w:rsidRPr="000A2FD4" w14:paraId="574A3C65" w14:textId="77777777" w:rsidTr="002A71B2">
        <w:tc>
          <w:tcPr>
            <w:cnfStyle w:val="001000000000" w:firstRow="0" w:lastRow="0" w:firstColumn="1" w:lastColumn="0" w:oddVBand="0" w:evenVBand="0" w:oddHBand="0" w:evenHBand="0" w:firstRowFirstColumn="0" w:firstRowLastColumn="0" w:lastRowFirstColumn="0" w:lastRowLastColumn="0"/>
            <w:tcW w:w="1925" w:type="dxa"/>
            <w:vAlign w:val="center"/>
          </w:tcPr>
          <w:p w14:paraId="00B89700" w14:textId="77777777" w:rsidR="002E3052" w:rsidRPr="00C1264F" w:rsidRDefault="002E3052" w:rsidP="002A71B2">
            <w:pPr>
              <w:jc w:val="left"/>
            </w:pPr>
            <w:r w:rsidRPr="00C1264F">
              <w:lastRenderedPageBreak/>
              <w:t>Manque d’autonomie des jeunes porteurs d’handicap</w:t>
            </w:r>
          </w:p>
        </w:tc>
        <w:tc>
          <w:tcPr>
            <w:tcW w:w="1926" w:type="dxa"/>
            <w:vAlign w:val="center"/>
          </w:tcPr>
          <w:p w14:paraId="44858C01" w14:textId="77777777" w:rsidR="002E3052" w:rsidRPr="00C1264F" w:rsidRDefault="002E3052" w:rsidP="002A71B2">
            <w:pPr>
              <w:jc w:val="left"/>
              <w:cnfStyle w:val="000000000000" w:firstRow="0" w:lastRow="0" w:firstColumn="0" w:lastColumn="0" w:oddVBand="0" w:evenVBand="0" w:oddHBand="0" w:evenHBand="0" w:firstRowFirstColumn="0" w:firstRowLastColumn="0" w:lastRowFirstColumn="0" w:lastRowLastColumn="0"/>
            </w:pPr>
            <w:r w:rsidRPr="00C1264F">
              <w:t xml:space="preserve">Leur permettre de devenir plus autonomes dans le respect </w:t>
            </w:r>
            <w:proofErr w:type="gramStart"/>
            <w:r w:rsidRPr="00C1264F">
              <w:t>des autres</w:t>
            </w:r>
            <w:proofErr w:type="gramEnd"/>
          </w:p>
        </w:tc>
        <w:tc>
          <w:tcPr>
            <w:tcW w:w="1925" w:type="dxa"/>
            <w:vAlign w:val="center"/>
          </w:tcPr>
          <w:p w14:paraId="5258D443" w14:textId="77777777" w:rsidR="002E3052" w:rsidRPr="00C1264F" w:rsidRDefault="002E3052" w:rsidP="002A71B2">
            <w:pPr>
              <w:jc w:val="left"/>
              <w:cnfStyle w:val="000000000000" w:firstRow="0" w:lastRow="0" w:firstColumn="0" w:lastColumn="0" w:oddVBand="0" w:evenVBand="0" w:oddHBand="0" w:evenHBand="0" w:firstRowFirstColumn="0" w:firstRowLastColumn="0" w:lastRowFirstColumn="0" w:lastRowLastColumn="0"/>
            </w:pPr>
          </w:p>
        </w:tc>
        <w:tc>
          <w:tcPr>
            <w:tcW w:w="1926" w:type="dxa"/>
            <w:vAlign w:val="center"/>
          </w:tcPr>
          <w:p w14:paraId="34D3E1BC" w14:textId="77777777" w:rsidR="002E3052" w:rsidRPr="00C1264F" w:rsidRDefault="002E3052" w:rsidP="002A71B2">
            <w:pPr>
              <w:jc w:val="left"/>
              <w:cnfStyle w:val="000000000000" w:firstRow="0" w:lastRow="0" w:firstColumn="0" w:lastColumn="0" w:oddVBand="0" w:evenVBand="0" w:oddHBand="0" w:evenHBand="0" w:firstRowFirstColumn="0" w:firstRowLastColumn="0" w:lastRowFirstColumn="0" w:lastRowLastColumn="0"/>
            </w:pPr>
            <w:r w:rsidRPr="00C1264F">
              <w:t>Activités de la vie quotidienne</w:t>
            </w:r>
            <w:r>
              <w:t xml:space="preserve"> </w:t>
            </w:r>
            <w:r w:rsidRPr="00C1264F">
              <w:t>et jeux</w:t>
            </w:r>
            <w:r>
              <w:t xml:space="preserve"> </w:t>
            </w:r>
          </w:p>
        </w:tc>
        <w:tc>
          <w:tcPr>
            <w:tcW w:w="1926" w:type="dxa"/>
            <w:vAlign w:val="center"/>
          </w:tcPr>
          <w:p w14:paraId="3F87C981" w14:textId="77777777" w:rsidR="002E3052" w:rsidRPr="00C1264F" w:rsidRDefault="002E3052" w:rsidP="002A71B2">
            <w:pPr>
              <w:jc w:val="left"/>
              <w:cnfStyle w:val="000000000000" w:firstRow="0" w:lastRow="0" w:firstColumn="0" w:lastColumn="0" w:oddVBand="0" w:evenVBand="0" w:oddHBand="0" w:evenHBand="0" w:firstRowFirstColumn="0" w:firstRowLastColumn="0" w:lastRowFirstColumn="0" w:lastRowLastColumn="0"/>
            </w:pPr>
            <w:r w:rsidRPr="00C1264F">
              <w:t>Réaliser des tâches sans l’aide d’un tiers.</w:t>
            </w:r>
          </w:p>
        </w:tc>
      </w:tr>
      <w:tr w:rsidR="002E3052" w14:paraId="0DFF66E5" w14:textId="77777777" w:rsidTr="002A71B2">
        <w:trPr>
          <w:trHeight w:val="30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55FBC30F" w14:textId="77777777" w:rsidR="002E3052" w:rsidRDefault="002E3052" w:rsidP="002A71B2">
            <w:pPr>
              <w:jc w:val="left"/>
              <w:rPr>
                <w:lang w:val="fr"/>
              </w:rPr>
            </w:pPr>
            <w:r w:rsidRPr="14CC0B39">
              <w:rPr>
                <w:lang w:val="fr"/>
              </w:rPr>
              <w:t xml:space="preserve">Les enfants en situation de handicap sont trop souvent l’objet de rejet de la part </w:t>
            </w:r>
            <w:proofErr w:type="gramStart"/>
            <w:r w:rsidRPr="14CC0B39">
              <w:rPr>
                <w:lang w:val="fr"/>
              </w:rPr>
              <w:t>des autres</w:t>
            </w:r>
            <w:proofErr w:type="gramEnd"/>
            <w:r w:rsidRPr="14CC0B39">
              <w:rPr>
                <w:lang w:val="fr"/>
              </w:rPr>
              <w:t>. Et leurs difficultés à communiquer ne facilitent pas leur intégration</w:t>
            </w:r>
          </w:p>
        </w:tc>
        <w:tc>
          <w:tcPr>
            <w:tcW w:w="1926" w:type="dxa"/>
            <w:vAlign w:val="center"/>
          </w:tcPr>
          <w:p w14:paraId="36770485" w14:textId="77777777" w:rsidR="002E3052" w:rsidRDefault="002E3052" w:rsidP="002A71B2">
            <w:pPr>
              <w:jc w:val="left"/>
              <w:cnfStyle w:val="000000000000" w:firstRow="0" w:lastRow="0" w:firstColumn="0" w:lastColumn="0" w:oddVBand="0" w:evenVBand="0" w:oddHBand="0" w:evenHBand="0" w:firstRowFirstColumn="0" w:firstRowLastColumn="0" w:lastRowFirstColumn="0" w:lastRowLastColumn="0"/>
            </w:pPr>
            <w:r>
              <w:t>Leur permettre de s’épanouir et de communiquer avec toutes les personnes qu’ils rencontrent sur leur chemin</w:t>
            </w:r>
          </w:p>
        </w:tc>
        <w:tc>
          <w:tcPr>
            <w:tcW w:w="1925" w:type="dxa"/>
            <w:vAlign w:val="center"/>
          </w:tcPr>
          <w:p w14:paraId="0EF535A4" w14:textId="77777777" w:rsidR="002E3052" w:rsidRDefault="002E3052" w:rsidP="002A71B2">
            <w:pPr>
              <w:jc w:val="left"/>
              <w:cnfStyle w:val="000000000000" w:firstRow="0" w:lastRow="0" w:firstColumn="0" w:lastColumn="0" w:oddVBand="0" w:evenVBand="0" w:oddHBand="0" w:evenHBand="0" w:firstRowFirstColumn="0" w:firstRowLastColumn="0" w:lastRowFirstColumn="0" w:lastRowLastColumn="0"/>
            </w:pPr>
            <w:r w:rsidRPr="14CC0B39">
              <w:t>Capacit</w:t>
            </w:r>
            <w:r>
              <w:t>é</w:t>
            </w:r>
            <w:r w:rsidRPr="14CC0B39">
              <w:t xml:space="preserve"> à s’exprimer et à tisser du lien social</w:t>
            </w:r>
          </w:p>
        </w:tc>
        <w:tc>
          <w:tcPr>
            <w:tcW w:w="1926" w:type="dxa"/>
            <w:vAlign w:val="center"/>
          </w:tcPr>
          <w:p w14:paraId="70178774" w14:textId="77777777" w:rsidR="002E3052" w:rsidRDefault="002E3052" w:rsidP="002A71B2">
            <w:pPr>
              <w:jc w:val="left"/>
              <w:cnfStyle w:val="000000000000" w:firstRow="0" w:lastRow="0" w:firstColumn="0" w:lastColumn="0" w:oddVBand="0" w:evenVBand="0" w:oddHBand="0" w:evenHBand="0" w:firstRowFirstColumn="0" w:firstRowLastColumn="0" w:lastRowFirstColumn="0" w:lastRowLastColumn="0"/>
            </w:pPr>
            <w:r w:rsidRPr="14CC0B39">
              <w:rPr>
                <w:lang w:val="fr"/>
              </w:rPr>
              <w:t>Echanges verbaux et non-verbaux dans l’ensemble des activités, avec les pairs et avec les membre</w:t>
            </w:r>
            <w:r>
              <w:rPr>
                <w:lang w:val="fr"/>
              </w:rPr>
              <w:t>s</w:t>
            </w:r>
            <w:r w:rsidRPr="14CC0B39">
              <w:rPr>
                <w:lang w:val="fr"/>
              </w:rPr>
              <w:t xml:space="preserve"> de l’équipe.</w:t>
            </w:r>
          </w:p>
        </w:tc>
        <w:tc>
          <w:tcPr>
            <w:tcW w:w="1926" w:type="dxa"/>
            <w:vAlign w:val="center"/>
          </w:tcPr>
          <w:p w14:paraId="51B453CB" w14:textId="77777777" w:rsidR="002E3052" w:rsidRDefault="002E3052" w:rsidP="002A71B2">
            <w:pPr>
              <w:jc w:val="left"/>
              <w:cnfStyle w:val="000000000000" w:firstRow="0" w:lastRow="0" w:firstColumn="0" w:lastColumn="0" w:oddVBand="0" w:evenVBand="0" w:oddHBand="0" w:evenHBand="0" w:firstRowFirstColumn="0" w:firstRowLastColumn="0" w:lastRowFirstColumn="0" w:lastRowLastColumn="0"/>
            </w:pPr>
            <w:r w:rsidRPr="14CC0B39">
              <w:rPr>
                <w:lang w:val="fr"/>
              </w:rPr>
              <w:t>Exprimer ses émotions – y compris son désaccord en argumentant (et en évitant les 2 écueils de la soumission et de la violence/colère)</w:t>
            </w:r>
          </w:p>
        </w:tc>
      </w:tr>
    </w:tbl>
    <w:p w14:paraId="1A1B11FF" w14:textId="77777777" w:rsidR="002E3052" w:rsidRPr="00710FEA" w:rsidRDefault="002E3052" w:rsidP="002E3052"/>
    <w:p w14:paraId="1B8E1CF6" w14:textId="77777777" w:rsidR="002E3052" w:rsidRDefault="002E3052" w:rsidP="002E3052">
      <w:pPr>
        <w:pStyle w:val="Titre1"/>
      </w:pPr>
      <w:bookmarkStart w:id="12" w:name="_Toc143418883"/>
      <w:r w:rsidRPr="0033585A">
        <w:t>Caractéristiques des locaux et des espaces utilisés</w:t>
      </w:r>
      <w:bookmarkEnd w:id="12"/>
    </w:p>
    <w:p w14:paraId="35F9BB1F" w14:textId="77777777" w:rsidR="002E3052" w:rsidRPr="00125927" w:rsidRDefault="002E3052" w:rsidP="002E3052"/>
    <w:p w14:paraId="488C5F1D" w14:textId="77777777" w:rsidR="002E3052" w:rsidRDefault="002E3052" w:rsidP="002E3052">
      <w:pPr>
        <w:spacing w:after="0"/>
      </w:pPr>
      <w:r>
        <w:t>Tous nos voyages au départ de Paris se font par TGV avec le service groupe de la SNCF.</w:t>
      </w:r>
    </w:p>
    <w:p w14:paraId="4C29C6FB" w14:textId="77777777" w:rsidR="002E3052" w:rsidRDefault="002E3052" w:rsidP="002E3052">
      <w:pPr>
        <w:spacing w:after="0"/>
      </w:pPr>
      <w:r>
        <w:t>Le site d’hébergement est le chalet « Les Alouettes » situé à CHAMPANGES 603 rte d’Evian 74500.</w:t>
      </w:r>
    </w:p>
    <w:p w14:paraId="79C37727" w14:textId="77777777" w:rsidR="002E3052" w:rsidRDefault="002E3052" w:rsidP="002E3052">
      <w:pPr>
        <w:spacing w:after="0"/>
      </w:pPr>
      <w:r>
        <w:t>Il a également été contrôlé et jugé conforme aux exigences requises par les services de la Jeunesse et des Sports d’Annecy.</w:t>
      </w:r>
    </w:p>
    <w:p w14:paraId="5ABF098E" w14:textId="77777777" w:rsidR="002E3052" w:rsidRDefault="002E3052" w:rsidP="002E3052">
      <w:pPr>
        <w:spacing w:after="0"/>
        <w:rPr>
          <w:rFonts w:cstheme="minorHAnsi"/>
          <w:color w:val="000000"/>
          <w:sz w:val="24"/>
          <w:szCs w:val="24"/>
        </w:rPr>
      </w:pPr>
      <w:r>
        <w:t xml:space="preserve">Il est entièrement dédié au séjour Class Open et à ses participants. </w:t>
      </w:r>
      <w:r w:rsidRPr="0039389B">
        <w:rPr>
          <w:rFonts w:cstheme="minorHAnsi"/>
          <w:color w:val="000000"/>
        </w:rPr>
        <w:t>Au cœur d'une propriété de 2000 m², sur le plateau campagnard appelé ''le plateau du Gavot'' à 15 minutes des pistes.</w:t>
      </w:r>
      <w:r w:rsidRPr="00323095">
        <w:rPr>
          <w:rFonts w:cstheme="minorHAnsi"/>
          <w:color w:val="000000"/>
          <w:sz w:val="24"/>
          <w:szCs w:val="24"/>
        </w:rPr>
        <w:t xml:space="preserve"> </w:t>
      </w:r>
    </w:p>
    <w:p w14:paraId="6DDE661F" w14:textId="77777777" w:rsidR="002E3052" w:rsidRDefault="002E3052" w:rsidP="002E3052">
      <w:pPr>
        <w:spacing w:after="0"/>
      </w:pPr>
      <w:r>
        <w:t>Le domaine skiable quant à lui est sur le domaine de BERNEX.</w:t>
      </w:r>
    </w:p>
    <w:p w14:paraId="0800B5CA" w14:textId="77777777" w:rsidR="002E3052" w:rsidRDefault="002E3052" w:rsidP="002E3052">
      <w:pPr>
        <w:rPr>
          <w:rFonts w:cstheme="minorHAnsi"/>
          <w:color w:val="000000"/>
        </w:rPr>
      </w:pPr>
      <w:r w:rsidRPr="0039389B">
        <w:rPr>
          <w:rFonts w:cstheme="minorHAnsi"/>
          <w:color w:val="000000"/>
        </w:rPr>
        <w:t>Les navettes pour rejoindre les pistes se font avec la compagnie</w:t>
      </w:r>
      <w:r>
        <w:rPr>
          <w:rFonts w:cstheme="minorHAnsi"/>
          <w:color w:val="000000"/>
        </w:rPr>
        <w:t xml:space="preserve"> </w:t>
      </w:r>
      <w:r w:rsidRPr="0039389B">
        <w:rPr>
          <w:rFonts w:cstheme="minorHAnsi"/>
          <w:color w:val="000000"/>
        </w:rPr>
        <w:t>de car « Gavot »</w:t>
      </w:r>
    </w:p>
    <w:p w14:paraId="1E4ACA0C" w14:textId="77777777" w:rsidR="002E3052" w:rsidRPr="00125927" w:rsidRDefault="002E3052" w:rsidP="002E3052">
      <w:pPr>
        <w:rPr>
          <w:rStyle w:val="lev"/>
        </w:rPr>
      </w:pPr>
      <w:r w:rsidRPr="00125927">
        <w:rPr>
          <w:rStyle w:val="lev"/>
        </w:rPr>
        <w:t xml:space="preserve">Sécurité Physique et Morale </w:t>
      </w:r>
    </w:p>
    <w:p w14:paraId="3635E2A9" w14:textId="77777777" w:rsidR="002E3052" w:rsidRPr="00125927" w:rsidRDefault="002E3052" w:rsidP="002E3052">
      <w:r w:rsidRPr="00125927">
        <w:t>Tous les espaces de l’établissement permettent d’assurer un environnement entièrement sécurisé</w:t>
      </w:r>
      <w:r>
        <w:t>.</w:t>
      </w:r>
      <w:r w:rsidRPr="00100FF2">
        <w:t xml:space="preserve"> </w:t>
      </w:r>
      <w:r w:rsidRPr="00125927">
        <w:t>Tous les locaux sont disponibles au sein de l’établissement</w:t>
      </w:r>
      <w:r>
        <w:t>.</w:t>
      </w:r>
    </w:p>
    <w:p w14:paraId="4C453EFE" w14:textId="77777777" w:rsidR="002E3052" w:rsidRDefault="002E3052" w:rsidP="002E3052">
      <w:pPr>
        <w:spacing w:after="0"/>
      </w:pPr>
      <w:r w:rsidRPr="00C222A6">
        <w:rPr>
          <w:b/>
          <w:bCs/>
        </w:rPr>
        <w:t>Hébergement</w:t>
      </w:r>
      <w:r w:rsidRPr="00125927">
        <w:t xml:space="preserve"> en chambres de 3 ou 4</w:t>
      </w:r>
      <w:r>
        <w:t xml:space="preserve"> avec douches et toilettes à chacun des 3 niveaux. Une ou deux chambres sont réservés pour l’encadrement à chaque étage. La séparation par étage permet de distinguer les garçons et les filles. </w:t>
      </w:r>
    </w:p>
    <w:p w14:paraId="178E68B3" w14:textId="77777777" w:rsidR="002E3052" w:rsidRDefault="002E3052" w:rsidP="002E3052">
      <w:pPr>
        <w:spacing w:after="0"/>
      </w:pPr>
      <w:r w:rsidRPr="00C222A6">
        <w:rPr>
          <w:b/>
          <w:bCs/>
        </w:rPr>
        <w:t>La gestion des douches et toilettes</w:t>
      </w:r>
      <w:r>
        <w:t xml:space="preserve"> est assurée par l’encadrement de l’étage.</w:t>
      </w:r>
    </w:p>
    <w:p w14:paraId="4D534703" w14:textId="77777777" w:rsidR="002E3052" w:rsidRDefault="002E3052" w:rsidP="002E3052">
      <w:pPr>
        <w:spacing w:after="0"/>
      </w:pPr>
      <w:r w:rsidRPr="00C222A6">
        <w:rPr>
          <w:b/>
          <w:bCs/>
        </w:rPr>
        <w:t>La restauration</w:t>
      </w:r>
      <w:r>
        <w:t xml:space="preserve"> est faite avec service à table organisée par l’équipe d’animation. La déserte est réalisée avec les jeunes. Les régimes alimentaires, les allergies et les particularités spécifiques sont demandés avant le séjour et communiqués au responsable de la cuisine pour sa mise en application. </w:t>
      </w:r>
    </w:p>
    <w:p w14:paraId="0ED80979" w14:textId="77777777" w:rsidR="002E3052" w:rsidRDefault="002E3052" w:rsidP="002E3052">
      <w:pPr>
        <w:spacing w:after="0"/>
      </w:pPr>
      <w:r>
        <w:t>Les parents peuvent fournir également les compléments alimentaires qu’ils souhaitent pour leur jeune et qui sont à la disposition de celui-ci suivant les consignes reçues.</w:t>
      </w:r>
    </w:p>
    <w:p w14:paraId="10F01019" w14:textId="77777777" w:rsidR="002E3052" w:rsidRDefault="002E3052" w:rsidP="002E3052">
      <w:pPr>
        <w:spacing w:after="0"/>
      </w:pPr>
      <w:r w:rsidRPr="00C222A6">
        <w:rPr>
          <w:b/>
          <w:bCs/>
        </w:rPr>
        <w:t>Un local est mis à disposition</w:t>
      </w:r>
      <w:r w:rsidRPr="00102370">
        <w:rPr>
          <w:b/>
          <w:bCs/>
        </w:rPr>
        <w:t xml:space="preserve"> et matérialisé par affichage </w:t>
      </w:r>
      <w:r>
        <w:t>pour le suivi médical de chacun avec leur trousse à pharmacie, la pharmacie du séjour et les informations concernant les appels téléphoniques d’urgence : médecin, ambulance, pompier, pharmacie… le numéro 119 est affiché dans chaque pièce utilisée.</w:t>
      </w:r>
    </w:p>
    <w:p w14:paraId="64A637D7" w14:textId="77777777" w:rsidR="002E3052" w:rsidRDefault="002E3052" w:rsidP="002E3052"/>
    <w:p w14:paraId="57B92C1D" w14:textId="77777777" w:rsidR="002E3052" w:rsidRPr="00125927" w:rsidRDefault="002E3052" w:rsidP="002E3052"/>
    <w:p w14:paraId="75DE3BC9" w14:textId="77777777" w:rsidR="002E3052" w:rsidRPr="0033585A" w:rsidRDefault="002E3052" w:rsidP="002E3052">
      <w:pPr>
        <w:pStyle w:val="Titre1"/>
      </w:pPr>
      <w:bookmarkStart w:id="13" w:name="_Toc143418884"/>
      <w:r>
        <w:lastRenderedPageBreak/>
        <w:t>Vie quotidienne</w:t>
      </w:r>
      <w:bookmarkEnd w:id="13"/>
    </w:p>
    <w:p w14:paraId="69A87365" w14:textId="77777777" w:rsidR="002E3052" w:rsidRPr="00D40F2A" w:rsidRDefault="002E3052" w:rsidP="002E3052"/>
    <w:p w14:paraId="7E5FE0C0" w14:textId="77777777" w:rsidR="002E3052" w:rsidRPr="00D40F2A" w:rsidRDefault="002E3052" w:rsidP="002E3052">
      <w:pPr>
        <w:rPr>
          <w:rStyle w:val="lev"/>
        </w:rPr>
      </w:pPr>
      <w:r w:rsidRPr="00D40F2A">
        <w:rPr>
          <w:rStyle w:val="lev"/>
        </w:rPr>
        <w:t xml:space="preserve">Les </w:t>
      </w:r>
      <w:r>
        <w:rPr>
          <w:rStyle w:val="lev"/>
        </w:rPr>
        <w:t>O</w:t>
      </w:r>
      <w:r w:rsidRPr="00D40F2A">
        <w:rPr>
          <w:rStyle w:val="lev"/>
        </w:rPr>
        <w:t>bjectifs</w:t>
      </w:r>
    </w:p>
    <w:p w14:paraId="3F3E17A4" w14:textId="77777777" w:rsidR="002E3052" w:rsidRPr="00D40F2A" w:rsidRDefault="002E3052" w:rsidP="002E3052">
      <w:pPr>
        <w:pStyle w:val="Paragraphedeliste"/>
        <w:numPr>
          <w:ilvl w:val="0"/>
          <w:numId w:val="12"/>
        </w:numPr>
      </w:pPr>
      <w:r w:rsidRPr="00D40F2A">
        <w:t>La vie de groupe</w:t>
      </w:r>
      <w:r>
        <w:t xml:space="preserve"> </w:t>
      </w:r>
      <w:r w:rsidRPr="00D40F2A">
        <w:t xml:space="preserve">: </w:t>
      </w:r>
      <w:r>
        <w:t>le respect :</w:t>
      </w:r>
    </w:p>
    <w:p w14:paraId="4C1DCC03" w14:textId="77777777" w:rsidR="002E3052" w:rsidRPr="00D40F2A" w:rsidRDefault="002E3052" w:rsidP="002E3052">
      <w:pPr>
        <w:pStyle w:val="Paragraphedeliste"/>
        <w:numPr>
          <w:ilvl w:val="1"/>
          <w:numId w:val="12"/>
        </w:numPr>
      </w:pPr>
      <w:proofErr w:type="gramStart"/>
      <w:r w:rsidRPr="00D40F2A">
        <w:t>des</w:t>
      </w:r>
      <w:proofErr w:type="gramEnd"/>
      <w:r w:rsidRPr="00D40F2A">
        <w:t xml:space="preserve"> lieux, des locaux, du matériel et de l'environnement</w:t>
      </w:r>
    </w:p>
    <w:p w14:paraId="2E287C56" w14:textId="77777777" w:rsidR="002E3052" w:rsidRPr="00D40F2A" w:rsidRDefault="002E3052" w:rsidP="002E3052">
      <w:pPr>
        <w:pStyle w:val="Paragraphedeliste"/>
        <w:numPr>
          <w:ilvl w:val="1"/>
          <w:numId w:val="12"/>
        </w:numPr>
      </w:pPr>
      <w:proofErr w:type="gramStart"/>
      <w:r w:rsidRPr="00D40F2A">
        <w:t>des</w:t>
      </w:r>
      <w:proofErr w:type="gramEnd"/>
      <w:r w:rsidRPr="00D40F2A">
        <w:t xml:space="preserve"> horaires fixés par l'équipe d'animation</w:t>
      </w:r>
      <w:r>
        <w:t xml:space="preserve"> et </w:t>
      </w:r>
      <w:r w:rsidRPr="00D40F2A">
        <w:t>du sommeil des autres</w:t>
      </w:r>
    </w:p>
    <w:p w14:paraId="6236C2A3" w14:textId="77777777" w:rsidR="002E3052" w:rsidRPr="00D40F2A" w:rsidRDefault="002E3052" w:rsidP="002E3052">
      <w:pPr>
        <w:pStyle w:val="Paragraphedeliste"/>
        <w:numPr>
          <w:ilvl w:val="1"/>
          <w:numId w:val="12"/>
        </w:numPr>
      </w:pPr>
      <w:proofErr w:type="gramStart"/>
      <w:r>
        <w:t>du</w:t>
      </w:r>
      <w:proofErr w:type="gramEnd"/>
      <w:r>
        <w:t xml:space="preserve"> </w:t>
      </w:r>
      <w:r w:rsidRPr="00D40F2A">
        <w:t>rangement du matériel utilisé</w:t>
      </w:r>
      <w:r>
        <w:t>, de</w:t>
      </w:r>
      <w:r w:rsidRPr="001D4011">
        <w:t xml:space="preserve"> </w:t>
      </w:r>
      <w:r w:rsidRPr="00D40F2A">
        <w:t xml:space="preserve">sa chambre et </w:t>
      </w:r>
      <w:r>
        <w:t>du lit fait tous les matins</w:t>
      </w:r>
    </w:p>
    <w:p w14:paraId="69D5C76C" w14:textId="77777777" w:rsidR="002E3052" w:rsidRPr="00D40F2A" w:rsidRDefault="002E3052" w:rsidP="002E3052">
      <w:pPr>
        <w:pStyle w:val="Paragraphedeliste"/>
        <w:numPr>
          <w:ilvl w:val="1"/>
          <w:numId w:val="12"/>
        </w:numPr>
      </w:pPr>
      <w:proofErr w:type="gramStart"/>
      <w:r>
        <w:t>de</w:t>
      </w:r>
      <w:proofErr w:type="gramEnd"/>
      <w:r>
        <w:t xml:space="preserve"> la répartition de</w:t>
      </w:r>
      <w:r w:rsidRPr="00D40F2A">
        <w:t>s tâches quotidiennes</w:t>
      </w:r>
    </w:p>
    <w:p w14:paraId="49505CC4" w14:textId="77777777" w:rsidR="002E3052" w:rsidRPr="00D40F2A" w:rsidRDefault="002E3052" w:rsidP="002E3052">
      <w:pPr>
        <w:pStyle w:val="Paragraphedeliste"/>
        <w:numPr>
          <w:ilvl w:val="0"/>
          <w:numId w:val="12"/>
        </w:numPr>
      </w:pPr>
      <w:r w:rsidRPr="00D40F2A">
        <w:t>Relation avec les autres :</w:t>
      </w:r>
    </w:p>
    <w:p w14:paraId="2B039F93" w14:textId="77777777" w:rsidR="002E3052" w:rsidRPr="00D40F2A" w:rsidRDefault="002E3052" w:rsidP="002E3052">
      <w:pPr>
        <w:pStyle w:val="Paragraphedeliste"/>
        <w:numPr>
          <w:ilvl w:val="1"/>
          <w:numId w:val="12"/>
        </w:numPr>
      </w:pPr>
      <w:proofErr w:type="gramStart"/>
      <w:r>
        <w:t>a</w:t>
      </w:r>
      <w:r w:rsidRPr="00D40F2A">
        <w:t>ccept</w:t>
      </w:r>
      <w:r>
        <w:t>ation</w:t>
      </w:r>
      <w:proofErr w:type="gramEnd"/>
      <w:r>
        <w:t xml:space="preserve"> de</w:t>
      </w:r>
      <w:r w:rsidRPr="00D40F2A">
        <w:t xml:space="preserve"> l'autre avec ses différences</w:t>
      </w:r>
    </w:p>
    <w:p w14:paraId="450D921C" w14:textId="77777777" w:rsidR="002E3052" w:rsidRPr="00D40F2A" w:rsidRDefault="002E3052" w:rsidP="002E3052">
      <w:pPr>
        <w:pStyle w:val="Paragraphedeliste"/>
        <w:numPr>
          <w:ilvl w:val="1"/>
          <w:numId w:val="12"/>
        </w:numPr>
      </w:pPr>
      <w:proofErr w:type="gramStart"/>
      <w:r w:rsidRPr="00D40F2A">
        <w:t>politesse</w:t>
      </w:r>
      <w:proofErr w:type="gramEnd"/>
      <w:r w:rsidRPr="00D40F2A">
        <w:t xml:space="preserve"> et gentillesse en toutes circonstances</w:t>
      </w:r>
    </w:p>
    <w:p w14:paraId="34AB0F7E" w14:textId="77777777" w:rsidR="002E3052" w:rsidRPr="00D40F2A" w:rsidRDefault="002E3052" w:rsidP="002E3052">
      <w:pPr>
        <w:pStyle w:val="Paragraphedeliste"/>
        <w:numPr>
          <w:ilvl w:val="1"/>
          <w:numId w:val="12"/>
        </w:numPr>
      </w:pPr>
      <w:proofErr w:type="gramStart"/>
      <w:r w:rsidRPr="00D40F2A">
        <w:t>entraide</w:t>
      </w:r>
      <w:proofErr w:type="gramEnd"/>
      <w:r w:rsidRPr="00D40F2A">
        <w:t xml:space="preserve"> au sein du groupe</w:t>
      </w:r>
    </w:p>
    <w:p w14:paraId="217E2E04" w14:textId="77777777" w:rsidR="002E3052" w:rsidRPr="00D40F2A" w:rsidRDefault="002E3052" w:rsidP="002E3052">
      <w:pPr>
        <w:pStyle w:val="Paragraphedeliste"/>
        <w:numPr>
          <w:ilvl w:val="1"/>
          <w:numId w:val="12"/>
        </w:numPr>
      </w:pPr>
      <w:proofErr w:type="gramStart"/>
      <w:r w:rsidRPr="00D40F2A">
        <w:t>responsabili</w:t>
      </w:r>
      <w:r>
        <w:t>té</w:t>
      </w:r>
      <w:proofErr w:type="gramEnd"/>
      <w:r>
        <w:t xml:space="preserve"> d</w:t>
      </w:r>
      <w:r w:rsidRPr="00D40F2A">
        <w:t>es plus âgés par une prise en charge des plus jeunes</w:t>
      </w:r>
    </w:p>
    <w:p w14:paraId="00B80FBF" w14:textId="77777777" w:rsidR="002E3052" w:rsidRPr="00D40F2A" w:rsidRDefault="002E3052" w:rsidP="002E3052">
      <w:pPr>
        <w:pStyle w:val="Paragraphedeliste"/>
        <w:numPr>
          <w:ilvl w:val="0"/>
          <w:numId w:val="12"/>
        </w:numPr>
      </w:pPr>
      <w:r w:rsidRPr="00D40F2A">
        <w:t xml:space="preserve">Santé et hygiène : </w:t>
      </w:r>
    </w:p>
    <w:p w14:paraId="3040C005" w14:textId="77777777" w:rsidR="002E3052" w:rsidRPr="00D40F2A" w:rsidRDefault="002E3052" w:rsidP="002E3052">
      <w:pPr>
        <w:pStyle w:val="Paragraphedeliste"/>
        <w:numPr>
          <w:ilvl w:val="1"/>
          <w:numId w:val="12"/>
        </w:numPr>
      </w:pPr>
      <w:bookmarkStart w:id="14" w:name="_Hlk142546251"/>
      <w:proofErr w:type="gramStart"/>
      <w:r w:rsidRPr="00D40F2A">
        <w:t>se</w:t>
      </w:r>
      <w:proofErr w:type="gramEnd"/>
      <w:r w:rsidRPr="00D40F2A">
        <w:t xml:space="preserve"> nourrir correctement</w:t>
      </w:r>
    </w:p>
    <w:bookmarkEnd w:id="14"/>
    <w:p w14:paraId="3F134B0C" w14:textId="77777777" w:rsidR="002E3052" w:rsidRPr="00D40F2A" w:rsidRDefault="002E3052" w:rsidP="002E3052">
      <w:pPr>
        <w:pStyle w:val="Paragraphedeliste"/>
        <w:numPr>
          <w:ilvl w:val="1"/>
          <w:numId w:val="12"/>
        </w:numPr>
      </w:pPr>
      <w:proofErr w:type="gramStart"/>
      <w:r w:rsidRPr="00D40F2A">
        <w:t>profiter</w:t>
      </w:r>
      <w:proofErr w:type="gramEnd"/>
      <w:r w:rsidRPr="00D40F2A">
        <w:t xml:space="preserve"> des temps de repos pour récupérer</w:t>
      </w:r>
    </w:p>
    <w:p w14:paraId="6232D86C" w14:textId="77777777" w:rsidR="002E3052" w:rsidRPr="00D40F2A" w:rsidRDefault="002E3052" w:rsidP="002E3052">
      <w:pPr>
        <w:pStyle w:val="Paragraphedeliste"/>
        <w:numPr>
          <w:ilvl w:val="1"/>
          <w:numId w:val="12"/>
        </w:numPr>
      </w:pPr>
      <w:proofErr w:type="gramStart"/>
      <w:r w:rsidRPr="00D40F2A">
        <w:t>prendre</w:t>
      </w:r>
      <w:proofErr w:type="gramEnd"/>
      <w:r w:rsidRPr="00D40F2A">
        <w:t xml:space="preserve"> sa douche quotidiennement et changer de vêtements</w:t>
      </w:r>
    </w:p>
    <w:p w14:paraId="53A58D49" w14:textId="77777777" w:rsidR="002E3052" w:rsidRDefault="002E3052" w:rsidP="002E3052">
      <w:pPr>
        <w:pStyle w:val="Paragraphedeliste"/>
        <w:numPr>
          <w:ilvl w:val="1"/>
          <w:numId w:val="12"/>
        </w:numPr>
      </w:pPr>
      <w:proofErr w:type="gramStart"/>
      <w:r w:rsidRPr="00D40F2A">
        <w:t>se</w:t>
      </w:r>
      <w:proofErr w:type="gramEnd"/>
      <w:r w:rsidRPr="00D40F2A">
        <w:t xml:space="preserve"> protéger du soleil</w:t>
      </w:r>
    </w:p>
    <w:p w14:paraId="112A127F" w14:textId="77777777" w:rsidR="002E3052" w:rsidRDefault="002E3052" w:rsidP="002E3052">
      <w:pPr>
        <w:pStyle w:val="Paragraphedeliste"/>
        <w:numPr>
          <w:ilvl w:val="1"/>
          <w:numId w:val="12"/>
        </w:numPr>
      </w:pPr>
      <w:proofErr w:type="gramStart"/>
      <w:r w:rsidRPr="00D40F2A">
        <w:t>ne</w:t>
      </w:r>
      <w:proofErr w:type="gramEnd"/>
      <w:r w:rsidRPr="00D40F2A">
        <w:t xml:space="preserve"> pas hésiter à signaler un état de fatigue</w:t>
      </w:r>
    </w:p>
    <w:p w14:paraId="161457F9" w14:textId="77777777" w:rsidR="002E3052" w:rsidRDefault="002E3052" w:rsidP="002E3052">
      <w:pPr>
        <w:pStyle w:val="Paragraphedeliste"/>
        <w:numPr>
          <w:ilvl w:val="0"/>
          <w:numId w:val="12"/>
        </w:numPr>
      </w:pPr>
      <w:r>
        <w:t xml:space="preserve"> Règles de vie </w:t>
      </w:r>
    </w:p>
    <w:p w14:paraId="257FAA06" w14:textId="77777777" w:rsidR="002E3052" w:rsidRDefault="002E3052" w:rsidP="002E3052">
      <w:pPr>
        <w:pStyle w:val="Paragraphedeliste"/>
        <w:numPr>
          <w:ilvl w:val="1"/>
          <w:numId w:val="12"/>
        </w:numPr>
      </w:pPr>
      <w:proofErr w:type="gramStart"/>
      <w:r>
        <w:t>non</w:t>
      </w:r>
      <w:proofErr w:type="gramEnd"/>
      <w:r>
        <w:t xml:space="preserve"> négociable : pas de portable la nuit et lors des activités. Alcool et tabac prohibés</w:t>
      </w:r>
    </w:p>
    <w:p w14:paraId="2DAA755B" w14:textId="77777777" w:rsidR="002E3052" w:rsidRDefault="002E3052" w:rsidP="002E3052">
      <w:pPr>
        <w:pStyle w:val="Paragraphedeliste"/>
        <w:numPr>
          <w:ilvl w:val="1"/>
          <w:numId w:val="12"/>
        </w:numPr>
      </w:pPr>
      <w:proofErr w:type="gramStart"/>
      <w:r>
        <w:t>négociables</w:t>
      </w:r>
      <w:proofErr w:type="gramEnd"/>
      <w:r>
        <w:t> : portable de 17h30 à 19h00 et exceptionnellement au moment des repas</w:t>
      </w:r>
    </w:p>
    <w:p w14:paraId="7F650157" w14:textId="77777777" w:rsidR="002E3052" w:rsidRPr="00DE565D" w:rsidRDefault="002E3052" w:rsidP="002E3052">
      <w:pPr>
        <w:rPr>
          <w:rStyle w:val="lev"/>
        </w:rPr>
      </w:pPr>
      <w:r w:rsidRPr="00DE565D">
        <w:rPr>
          <w:rStyle w:val="lev"/>
        </w:rPr>
        <w:t>Le</w:t>
      </w:r>
      <w:r>
        <w:rPr>
          <w:rStyle w:val="lev"/>
        </w:rPr>
        <w:t xml:space="preserve"> Ry</w:t>
      </w:r>
      <w:r w:rsidRPr="00DE565D">
        <w:rPr>
          <w:rStyle w:val="lev"/>
        </w:rPr>
        <w:t xml:space="preserve">thme journalier : </w:t>
      </w:r>
    </w:p>
    <w:p w14:paraId="60F16C47" w14:textId="77777777" w:rsidR="002E3052" w:rsidRPr="00DE565D" w:rsidRDefault="002E3052" w:rsidP="002E3052">
      <w:pPr>
        <w:pStyle w:val="Paragraphedeliste"/>
        <w:numPr>
          <w:ilvl w:val="0"/>
          <w:numId w:val="13"/>
        </w:numPr>
      </w:pPr>
      <w:r w:rsidRPr="00DE565D">
        <w:t>Activités le matin de 09h30 à 11h30 et l’après-midi de 14h30 à 1</w:t>
      </w:r>
      <w:r>
        <w:t>7</w:t>
      </w:r>
      <w:r w:rsidRPr="00DE565D">
        <w:t>h30</w:t>
      </w:r>
    </w:p>
    <w:p w14:paraId="28D3BB6F" w14:textId="77777777" w:rsidR="002E3052" w:rsidRPr="00DE565D" w:rsidRDefault="002E3052" w:rsidP="002E3052">
      <w:pPr>
        <w:pStyle w:val="Paragraphedeliste"/>
        <w:numPr>
          <w:ilvl w:val="0"/>
          <w:numId w:val="13"/>
        </w:numPr>
      </w:pPr>
      <w:r>
        <w:t>Temps sanitaire et de détente en fin de journée de 18h00 à 19h00</w:t>
      </w:r>
    </w:p>
    <w:p w14:paraId="5DCA4A6B" w14:textId="77777777" w:rsidR="002E3052" w:rsidRDefault="002E3052" w:rsidP="002E3052">
      <w:pPr>
        <w:pStyle w:val="Paragraphedeliste"/>
        <w:numPr>
          <w:ilvl w:val="0"/>
          <w:numId w:val="13"/>
        </w:numPr>
      </w:pPr>
      <w:r>
        <w:t>Un temps de repos est prévu après le déjeuner de 13h00 à 14h00</w:t>
      </w:r>
    </w:p>
    <w:p w14:paraId="3495D472" w14:textId="77777777" w:rsidR="002E3052" w:rsidRPr="00DE565D" w:rsidRDefault="002E3052" w:rsidP="002E3052">
      <w:pPr>
        <w:pStyle w:val="Paragraphedeliste"/>
        <w:numPr>
          <w:ilvl w:val="0"/>
          <w:numId w:val="13"/>
        </w:numPr>
      </w:pPr>
      <w:r>
        <w:t>Veillées jeux de 20h00 à 21h30</w:t>
      </w:r>
    </w:p>
    <w:p w14:paraId="7303F0A1" w14:textId="77777777" w:rsidR="002E3052" w:rsidRPr="00DE565D" w:rsidRDefault="002E3052" w:rsidP="002E3052">
      <w:pPr>
        <w:pStyle w:val="Paragraphedeliste"/>
        <w:numPr>
          <w:ilvl w:val="0"/>
          <w:numId w:val="13"/>
        </w:numPr>
      </w:pPr>
      <w:r>
        <w:t>Sommeil de 22h00 à 08h00</w:t>
      </w:r>
    </w:p>
    <w:p w14:paraId="79333ACF" w14:textId="77777777" w:rsidR="002E3052" w:rsidRDefault="002E3052" w:rsidP="002E3052">
      <w:r>
        <w:rPr>
          <w:rStyle w:val="lev"/>
        </w:rPr>
        <w:t>La S</w:t>
      </w:r>
      <w:r w:rsidRPr="00DE565D">
        <w:rPr>
          <w:rStyle w:val="lev"/>
        </w:rPr>
        <w:t>anté :</w:t>
      </w:r>
      <w:r w:rsidRPr="00DE565D">
        <w:t xml:space="preserve"> </w:t>
      </w:r>
    </w:p>
    <w:p w14:paraId="3D640DD0" w14:textId="77777777" w:rsidR="002E3052" w:rsidRPr="00DE565D" w:rsidRDefault="002E3052" w:rsidP="002E3052">
      <w:r>
        <w:t>L</w:t>
      </w:r>
      <w:r w:rsidRPr="00DE565D">
        <w:t>a prise en charge est totale par l’encadrement à tout moment.</w:t>
      </w:r>
    </w:p>
    <w:p w14:paraId="4272ACB8" w14:textId="77777777" w:rsidR="002E3052" w:rsidRDefault="002E3052" w:rsidP="002E3052">
      <w:r>
        <w:rPr>
          <w:rStyle w:val="lev"/>
        </w:rPr>
        <w:t>L’Encadrement</w:t>
      </w:r>
      <w:r w:rsidRPr="00DE565D">
        <w:rPr>
          <w:rStyle w:val="lev"/>
        </w:rPr>
        <w:t> :</w:t>
      </w:r>
      <w:r w:rsidRPr="00DE565D">
        <w:t xml:space="preserve"> </w:t>
      </w:r>
    </w:p>
    <w:p w14:paraId="4458E59C" w14:textId="77777777" w:rsidR="002E3052" w:rsidRDefault="002E3052" w:rsidP="002E3052">
      <w:pPr>
        <w:spacing w:after="0"/>
      </w:pPr>
      <w:r>
        <w:t xml:space="preserve">Il est </w:t>
      </w:r>
      <w:r w:rsidRPr="00DE565D">
        <w:t xml:space="preserve">assuré par des enseignants en EPS et étudiants EPS et enseignants en </w:t>
      </w:r>
      <w:r>
        <w:t xml:space="preserve">classe </w:t>
      </w:r>
      <w:r w:rsidRPr="00DE565D">
        <w:t>Ulis.</w:t>
      </w:r>
      <w:r>
        <w:t xml:space="preserve"> </w:t>
      </w:r>
      <w:r w:rsidRPr="00DE565D">
        <w:t>De plus une infirmière diplômée fait partie de l’encadrement</w:t>
      </w:r>
      <w:r>
        <w:t xml:space="preserve">. </w:t>
      </w:r>
    </w:p>
    <w:p w14:paraId="216D788D" w14:textId="77777777" w:rsidR="002E3052" w:rsidRDefault="002E3052" w:rsidP="002E3052">
      <w:pPr>
        <w:spacing w:after="0"/>
        <w:rPr>
          <w:rFonts w:cstheme="minorHAnsi"/>
          <w:szCs w:val="16"/>
        </w:rPr>
      </w:pPr>
      <w:r>
        <w:t xml:space="preserve">Pour l’activité ski </w:t>
      </w:r>
      <w:r w:rsidRPr="00F7000E">
        <w:rPr>
          <w:rFonts w:cstheme="minorHAnsi"/>
          <w:szCs w:val="16"/>
        </w:rPr>
        <w:t xml:space="preserve">l’accompagnement des jeunes peut aller d’un pour un à un pour </w:t>
      </w:r>
      <w:r>
        <w:rPr>
          <w:rFonts w:cstheme="minorHAnsi"/>
          <w:szCs w:val="16"/>
        </w:rPr>
        <w:t>s</w:t>
      </w:r>
      <w:r w:rsidRPr="00F7000E">
        <w:rPr>
          <w:rFonts w:cstheme="minorHAnsi"/>
          <w:szCs w:val="16"/>
        </w:rPr>
        <w:t>ix.</w:t>
      </w:r>
    </w:p>
    <w:p w14:paraId="7FB67BC1" w14:textId="77777777" w:rsidR="002E3052" w:rsidRPr="004528DF" w:rsidRDefault="002E3052" w:rsidP="002E3052">
      <w:pPr>
        <w:spacing w:line="240" w:lineRule="exact"/>
        <w:rPr>
          <w:rFonts w:cstheme="minorHAnsi"/>
          <w:szCs w:val="16"/>
        </w:rPr>
      </w:pPr>
      <w:r w:rsidRPr="00F7000E">
        <w:rPr>
          <w:rFonts w:cstheme="minorHAnsi"/>
          <w:szCs w:val="16"/>
        </w:rPr>
        <w:t>Les jeunes sont répartis par groupes de niveaux. Ceux-ci sont évolutifs et peuvent être modifiés chaque demi-journée.</w:t>
      </w:r>
    </w:p>
    <w:p w14:paraId="16B6A6B5" w14:textId="77777777" w:rsidR="002E3052" w:rsidRPr="00DE565D" w:rsidRDefault="002E3052" w:rsidP="002E3052">
      <w:pPr>
        <w:rPr>
          <w:rStyle w:val="lev"/>
        </w:rPr>
      </w:pPr>
      <w:r>
        <w:rPr>
          <w:rStyle w:val="lev"/>
        </w:rPr>
        <w:t xml:space="preserve">La </w:t>
      </w:r>
      <w:r w:rsidRPr="14CC0B39">
        <w:rPr>
          <w:rStyle w:val="lev"/>
        </w:rPr>
        <w:t xml:space="preserve">Sécurité Physique et Morale </w:t>
      </w:r>
    </w:p>
    <w:p w14:paraId="78263083" w14:textId="77777777" w:rsidR="002E3052" w:rsidRDefault="002E3052" w:rsidP="002E3052">
      <w:pPr>
        <w:spacing w:after="0"/>
      </w:pPr>
      <w:r>
        <w:t>Il est prévu comme décrit ci-dessus un temps de repos journalier est respecté (de 13h à 14h30)</w:t>
      </w:r>
      <w:commentRangeStart w:id="15"/>
      <w:commentRangeStart w:id="16"/>
    </w:p>
    <w:p w14:paraId="6C200BB8" w14:textId="77777777" w:rsidR="002E3052" w:rsidRDefault="002E3052" w:rsidP="002E3052">
      <w:r>
        <w:t>Suivi médical : tous les matins, midi et soir au moment des repas ; entre 17h et 18h ; le soir avant le coucher et à la demande suivant les besoins particuliers.</w:t>
      </w:r>
      <w:commentRangeEnd w:id="15"/>
      <w:r>
        <w:rPr>
          <w:rStyle w:val="Marquedecommentaire"/>
        </w:rPr>
        <w:commentReference w:id="15"/>
      </w:r>
      <w:commentRangeEnd w:id="16"/>
      <w:r>
        <w:rPr>
          <w:rStyle w:val="Marquedecommentaire"/>
        </w:rPr>
        <w:commentReference w:id="16"/>
      </w:r>
    </w:p>
    <w:p w14:paraId="246E950C" w14:textId="77777777" w:rsidR="002E3052" w:rsidRDefault="002E3052" w:rsidP="002E3052"/>
    <w:p w14:paraId="4158A2EF" w14:textId="77777777" w:rsidR="002E3052" w:rsidRDefault="002E3052" w:rsidP="002E3052"/>
    <w:p w14:paraId="006F7FCC" w14:textId="77777777" w:rsidR="002E3052" w:rsidRPr="00093DC9" w:rsidRDefault="002E3052" w:rsidP="002E3052">
      <w:pPr>
        <w:rPr>
          <w:rStyle w:val="lev"/>
        </w:rPr>
      </w:pPr>
      <w:r w:rsidRPr="00093DC9">
        <w:rPr>
          <w:rStyle w:val="lev"/>
        </w:rPr>
        <w:t>La Sécurité Morale</w:t>
      </w:r>
    </w:p>
    <w:p w14:paraId="508667D6" w14:textId="77777777" w:rsidR="002E3052" w:rsidRPr="00DE565D" w:rsidRDefault="002E3052" w:rsidP="002E3052">
      <w:pPr>
        <w:spacing w:after="0"/>
      </w:pPr>
      <w:r w:rsidRPr="00DE565D">
        <w:lastRenderedPageBreak/>
        <w:t xml:space="preserve">Permettre aux jeunes de savoir se différencier et accepter les différences </w:t>
      </w:r>
      <w:proofErr w:type="gramStart"/>
      <w:r w:rsidRPr="00DE565D">
        <w:t>des uns</w:t>
      </w:r>
      <w:proofErr w:type="gramEnd"/>
      <w:r w:rsidRPr="00DE565D">
        <w:t xml:space="preserve"> et des autres </w:t>
      </w:r>
    </w:p>
    <w:p w14:paraId="4F4A5575" w14:textId="77777777" w:rsidR="002E3052" w:rsidRPr="00DE565D" w:rsidRDefault="002E3052" w:rsidP="002E3052">
      <w:pPr>
        <w:spacing w:after="0"/>
      </w:pPr>
      <w:r w:rsidRPr="00DE565D">
        <w:t xml:space="preserve">Accepter les règles de la vie en groupe et les mettre en application </w:t>
      </w:r>
    </w:p>
    <w:p w14:paraId="71BD5134" w14:textId="77777777" w:rsidR="002E3052" w:rsidRDefault="002E3052" w:rsidP="002E3052">
      <w:pPr>
        <w:spacing w:after="0"/>
      </w:pPr>
      <w:r w:rsidRPr="00DE565D">
        <w:t>Vivre ensemble dans le respect de chacun </w:t>
      </w:r>
    </w:p>
    <w:p w14:paraId="06E120B8" w14:textId="77777777" w:rsidR="002E3052" w:rsidRPr="00DE565D" w:rsidRDefault="002E3052" w:rsidP="002E3052">
      <w:pPr>
        <w:spacing w:after="0"/>
      </w:pPr>
    </w:p>
    <w:p w14:paraId="05B0EAD2" w14:textId="77777777" w:rsidR="002E3052" w:rsidRPr="00DE565D" w:rsidRDefault="002E3052" w:rsidP="002E3052">
      <w:r w:rsidRPr="00DE565D">
        <w:t>Pour les animateurs : être capable d’identifier les émotions de chacun pour l’aider à se maîtriser face à une situation et l’aider à se contrôler.</w:t>
      </w:r>
    </w:p>
    <w:p w14:paraId="6F2D21B3" w14:textId="77777777" w:rsidR="002E3052" w:rsidRDefault="002E3052" w:rsidP="002E3052">
      <w:r w:rsidRPr="00DE565D">
        <w:t>Enfin être à l’écoute de chacun sur ses besoins émotionnels, ses difficultés physiques, ses fragilités et ses problèmes personnels.</w:t>
      </w:r>
    </w:p>
    <w:p w14:paraId="3172BEB3" w14:textId="77777777" w:rsidR="002E3052" w:rsidRPr="00DE565D" w:rsidRDefault="002E3052" w:rsidP="002E3052"/>
    <w:p w14:paraId="1A0A9772" w14:textId="77777777" w:rsidR="002E3052" w:rsidRPr="0033585A" w:rsidRDefault="002E3052" w:rsidP="002E3052">
      <w:pPr>
        <w:pStyle w:val="Titre1"/>
      </w:pPr>
      <w:bookmarkStart w:id="17" w:name="_Toc143418885"/>
      <w:r w:rsidRPr="001D3D8B">
        <w:t>Activités</w:t>
      </w:r>
      <w:r w:rsidRPr="0033585A">
        <w:t xml:space="preserve"> du </w:t>
      </w:r>
      <w:r>
        <w:t>séjour</w:t>
      </w:r>
      <w:bookmarkEnd w:id="17"/>
    </w:p>
    <w:p w14:paraId="2360AFA8" w14:textId="77777777" w:rsidR="002E3052" w:rsidRPr="00342292" w:rsidRDefault="002E3052" w:rsidP="002E3052"/>
    <w:p w14:paraId="4F3F7F32" w14:textId="77777777" w:rsidR="002E3052" w:rsidRPr="009D44F7" w:rsidRDefault="002E3052" w:rsidP="002E3052">
      <w:pPr>
        <w:rPr>
          <w:rStyle w:val="lev"/>
        </w:rPr>
      </w:pPr>
      <w:r w:rsidRPr="009D44F7">
        <w:rPr>
          <w:rStyle w:val="lev"/>
        </w:rPr>
        <w:t>Les Activités</w:t>
      </w:r>
    </w:p>
    <w:p w14:paraId="51FF7FB9" w14:textId="77777777" w:rsidR="002E3052" w:rsidRPr="00342292" w:rsidRDefault="002E3052" w:rsidP="002E3052">
      <w:pPr>
        <w:pStyle w:val="Paragraphedeliste"/>
        <w:numPr>
          <w:ilvl w:val="0"/>
          <w:numId w:val="14"/>
        </w:numPr>
      </w:pPr>
      <w:r w:rsidRPr="00342292">
        <w:t>Physiques</w:t>
      </w:r>
    </w:p>
    <w:p w14:paraId="51D3BEE3" w14:textId="77777777" w:rsidR="002E3052" w:rsidRPr="00342292" w:rsidRDefault="002E3052" w:rsidP="002E3052">
      <w:pPr>
        <w:pStyle w:val="Paragraphedeliste"/>
        <w:ind w:left="1440"/>
      </w:pPr>
      <w:r>
        <w:t>L</w:t>
      </w:r>
      <w:r w:rsidRPr="00342292">
        <w:t xml:space="preserve">es jeunes sont répartis par groupes </w:t>
      </w:r>
      <w:r>
        <w:t>de niveau. Chaque fin de matinée et chaque jour, après évaluation ils peuvent être modifiés suivant l’évolution et l’état de fatigue.</w:t>
      </w:r>
    </w:p>
    <w:p w14:paraId="434EECC5" w14:textId="77777777" w:rsidR="002E3052" w:rsidRPr="00342292" w:rsidRDefault="002E3052" w:rsidP="002E3052">
      <w:pPr>
        <w:pStyle w:val="Paragraphedeliste"/>
        <w:numPr>
          <w:ilvl w:val="1"/>
          <w:numId w:val="14"/>
        </w:numPr>
      </w:pPr>
      <w:proofErr w:type="gramStart"/>
      <w:r w:rsidRPr="00342292">
        <w:t>s'initier</w:t>
      </w:r>
      <w:proofErr w:type="gramEnd"/>
      <w:r w:rsidRPr="00342292">
        <w:t xml:space="preserve"> </w:t>
      </w:r>
      <w:r>
        <w:t xml:space="preserve">et </w:t>
      </w:r>
      <w:r w:rsidRPr="00342292">
        <w:t>ou se perfectionner</w:t>
      </w:r>
      <w:r>
        <w:t>.</w:t>
      </w:r>
    </w:p>
    <w:p w14:paraId="45DE2765" w14:textId="77777777" w:rsidR="002E3052" w:rsidRPr="00342292" w:rsidRDefault="002E3052" w:rsidP="002E3052">
      <w:pPr>
        <w:pStyle w:val="Paragraphedeliste"/>
        <w:numPr>
          <w:ilvl w:val="1"/>
          <w:numId w:val="14"/>
        </w:numPr>
      </w:pPr>
      <w:proofErr w:type="gramStart"/>
      <w:r w:rsidRPr="00342292">
        <w:t>découvrir</w:t>
      </w:r>
      <w:proofErr w:type="gramEnd"/>
      <w:r w:rsidRPr="00342292">
        <w:t xml:space="preserve"> de nouvelles sensations</w:t>
      </w:r>
      <w:r>
        <w:t>.</w:t>
      </w:r>
    </w:p>
    <w:p w14:paraId="769A21C2" w14:textId="77777777" w:rsidR="002E3052" w:rsidRPr="00342292" w:rsidRDefault="002E3052" w:rsidP="002E3052">
      <w:pPr>
        <w:pStyle w:val="Paragraphedeliste"/>
        <w:numPr>
          <w:ilvl w:val="1"/>
          <w:numId w:val="14"/>
        </w:numPr>
      </w:pPr>
      <w:proofErr w:type="gramStart"/>
      <w:r w:rsidRPr="00342292">
        <w:t>se</w:t>
      </w:r>
      <w:proofErr w:type="gramEnd"/>
      <w:r w:rsidRPr="00342292">
        <w:t xml:space="preserve"> dépenser</w:t>
      </w:r>
      <w:r>
        <w:t>, se faire plaisir.</w:t>
      </w:r>
    </w:p>
    <w:p w14:paraId="120E080A" w14:textId="77777777" w:rsidR="002E3052" w:rsidRPr="00342292" w:rsidRDefault="002E3052" w:rsidP="002E3052">
      <w:pPr>
        <w:pStyle w:val="Paragraphedeliste"/>
        <w:numPr>
          <w:ilvl w:val="0"/>
          <w:numId w:val="14"/>
        </w:numPr>
      </w:pPr>
      <w:r w:rsidRPr="00342292">
        <w:t>Sociales</w:t>
      </w:r>
    </w:p>
    <w:p w14:paraId="3F572526" w14:textId="77777777" w:rsidR="002E3052" w:rsidRPr="00342292" w:rsidRDefault="002E3052" w:rsidP="002E3052">
      <w:pPr>
        <w:pStyle w:val="Paragraphedeliste"/>
        <w:numPr>
          <w:ilvl w:val="1"/>
          <w:numId w:val="14"/>
        </w:numPr>
      </w:pPr>
      <w:proofErr w:type="gramStart"/>
      <w:r w:rsidRPr="00342292">
        <w:t>participer</w:t>
      </w:r>
      <w:proofErr w:type="gramEnd"/>
      <w:r w:rsidRPr="00342292">
        <w:t xml:space="preserve"> aux veillées</w:t>
      </w:r>
    </w:p>
    <w:p w14:paraId="0D390184" w14:textId="77777777" w:rsidR="002E3052" w:rsidRDefault="002E3052" w:rsidP="002E3052">
      <w:pPr>
        <w:pStyle w:val="Paragraphedeliste"/>
        <w:numPr>
          <w:ilvl w:val="1"/>
          <w:numId w:val="14"/>
        </w:numPr>
      </w:pPr>
      <w:proofErr w:type="gramStart"/>
      <w:r w:rsidRPr="00342292">
        <w:t>s'investir</w:t>
      </w:r>
      <w:proofErr w:type="gramEnd"/>
      <w:r w:rsidRPr="00342292">
        <w:t xml:space="preserve"> au cours des activités collectives</w:t>
      </w:r>
    </w:p>
    <w:p w14:paraId="5EFBEF35" w14:textId="77777777" w:rsidR="002E3052" w:rsidRDefault="002E3052" w:rsidP="002E3052">
      <w:pPr>
        <w:pStyle w:val="Paragraphedeliste"/>
        <w:ind w:left="1440"/>
      </w:pPr>
    </w:p>
    <w:p w14:paraId="02149E52" w14:textId="77777777" w:rsidR="002E3052" w:rsidRPr="009D44F7" w:rsidRDefault="002E3052" w:rsidP="002E3052">
      <w:r>
        <w:t>Chaque jeune participe à toutes les activités proposées. Ils sont en permanence actifs dans celles-ci avec les temps de repos nécessaires à la découverte de l’activité ou à l’amélioration de ses capacités physiques.</w:t>
      </w:r>
    </w:p>
    <w:p w14:paraId="6C0A7000" w14:textId="77777777" w:rsidR="002E3052" w:rsidRDefault="002E3052" w:rsidP="002E3052">
      <w:r w:rsidRPr="009D44F7">
        <w:t xml:space="preserve">Pour les activités </w:t>
      </w:r>
      <w:r>
        <w:t xml:space="preserve">ludiques et culturelles </w:t>
      </w:r>
      <w:r w:rsidRPr="009D44F7">
        <w:t>se déroulant à l’intérieur d</w:t>
      </w:r>
      <w:r>
        <w:t>u</w:t>
      </w:r>
      <w:r w:rsidRPr="009D44F7">
        <w:t xml:space="preserve"> site d’accueil, l’encadrement est assuré par l’équipe d’animation spécialisée de Class Open</w:t>
      </w:r>
      <w:r>
        <w:t>.</w:t>
      </w:r>
    </w:p>
    <w:p w14:paraId="6777A364" w14:textId="77777777" w:rsidR="002E3052" w:rsidRPr="00342292" w:rsidRDefault="002E3052" w:rsidP="002E3052"/>
    <w:p w14:paraId="73C419C1" w14:textId="77777777" w:rsidR="002E3052" w:rsidRPr="009D44F7" w:rsidRDefault="002E3052" w:rsidP="002E3052">
      <w:pPr>
        <w:rPr>
          <w:rStyle w:val="lev"/>
        </w:rPr>
      </w:pPr>
      <w:proofErr w:type="gramStart"/>
      <w:r w:rsidRPr="009D44F7">
        <w:rPr>
          <w:rStyle w:val="lev"/>
        </w:rPr>
        <w:t>L</w:t>
      </w:r>
      <w:r>
        <w:rPr>
          <w:rStyle w:val="lev"/>
        </w:rPr>
        <w:t>’</w:t>
      </w:r>
      <w:r w:rsidRPr="009D44F7">
        <w:rPr>
          <w:rStyle w:val="lev"/>
        </w:rPr>
        <w:t xml:space="preserve"> </w:t>
      </w:r>
      <w:r>
        <w:rPr>
          <w:rStyle w:val="lev"/>
        </w:rPr>
        <w:t>A</w:t>
      </w:r>
      <w:r w:rsidRPr="009D44F7">
        <w:rPr>
          <w:rStyle w:val="lev"/>
        </w:rPr>
        <w:t>ctivité</w:t>
      </w:r>
      <w:proofErr w:type="gramEnd"/>
      <w:r w:rsidRPr="009D44F7">
        <w:rPr>
          <w:rStyle w:val="lev"/>
        </w:rPr>
        <w:t xml:space="preserve"> sportive proposé</w:t>
      </w:r>
      <w:r>
        <w:rPr>
          <w:rStyle w:val="lev"/>
        </w:rPr>
        <w:t xml:space="preserve"> et ses objectifs</w:t>
      </w:r>
      <w:r w:rsidRPr="009D44F7">
        <w:rPr>
          <w:rStyle w:val="lev"/>
        </w:rPr>
        <w:t> :</w:t>
      </w:r>
    </w:p>
    <w:p w14:paraId="451CE691" w14:textId="77777777" w:rsidR="002E3052" w:rsidRDefault="002E3052" w:rsidP="002E3052">
      <w:r>
        <w:t>Ski alpin. Pour les activités dites à environnement spécifique, c’est-à-dire « à risque » et se déroulant hors de la structure, la présence et la participation d’un encadrant titulaire du BPJEPS est assurée.  Dans tous les cas, on aura affaire à des activités sportives strictement ludiques, hors de toute visée d’entraînement, de préparation à la compétition ou de performance.</w:t>
      </w:r>
    </w:p>
    <w:p w14:paraId="00C6206C" w14:textId="77777777" w:rsidR="002E3052" w:rsidRDefault="002E3052" w:rsidP="002E3052"/>
    <w:p w14:paraId="4BD6773F" w14:textId="77777777" w:rsidR="002E3052" w:rsidRDefault="002E3052" w:rsidP="002E3052"/>
    <w:p w14:paraId="7DA98593" w14:textId="77777777" w:rsidR="002E3052" w:rsidRDefault="002E3052" w:rsidP="002E3052"/>
    <w:p w14:paraId="6B764DF6" w14:textId="77777777" w:rsidR="002E3052" w:rsidRDefault="002E3052" w:rsidP="002E3052"/>
    <w:p w14:paraId="3499D66C" w14:textId="77777777" w:rsidR="002E3052" w:rsidRDefault="002E3052" w:rsidP="002E3052"/>
    <w:p w14:paraId="0CC3B10C" w14:textId="77777777" w:rsidR="002E3052" w:rsidRDefault="002E3052" w:rsidP="002E3052"/>
    <w:p w14:paraId="4A6BDB98" w14:textId="77777777" w:rsidR="002E3052" w:rsidRDefault="002E3052" w:rsidP="002E3052"/>
    <w:p w14:paraId="26D445F0" w14:textId="77777777" w:rsidR="002E3052" w:rsidRDefault="002E3052" w:rsidP="002E3052"/>
    <w:p w14:paraId="388BDB5C" w14:textId="77777777" w:rsidR="002E3052" w:rsidRDefault="002E3052" w:rsidP="002E3052">
      <w:pPr>
        <w:pStyle w:val="Titre1"/>
      </w:pPr>
      <w:bookmarkStart w:id="18" w:name="_Toc143418886"/>
      <w:r>
        <w:lastRenderedPageBreak/>
        <w:t>Objectifs SKI</w:t>
      </w:r>
      <w:bookmarkEnd w:id="18"/>
    </w:p>
    <w:p w14:paraId="686B23B9" w14:textId="77777777" w:rsidR="002E3052" w:rsidRDefault="002E3052" w:rsidP="002E3052"/>
    <w:p w14:paraId="71465F19" w14:textId="77777777" w:rsidR="002E3052" w:rsidRDefault="002E3052" w:rsidP="002E3052"/>
    <w:tbl>
      <w:tblPr>
        <w:tblW w:w="9641" w:type="dxa"/>
        <w:tblCellMar>
          <w:left w:w="0" w:type="dxa"/>
          <w:right w:w="0" w:type="dxa"/>
        </w:tblCellMar>
        <w:tblLook w:val="04A0" w:firstRow="1" w:lastRow="0" w:firstColumn="1" w:lastColumn="0" w:noHBand="0" w:noVBand="1"/>
      </w:tblPr>
      <w:tblGrid>
        <w:gridCol w:w="1272"/>
        <w:gridCol w:w="1501"/>
        <w:gridCol w:w="1657"/>
        <w:gridCol w:w="1729"/>
        <w:gridCol w:w="1863"/>
        <w:gridCol w:w="1619"/>
      </w:tblGrid>
      <w:tr w:rsidR="002E3052" w:rsidRPr="00DE7797" w14:paraId="742906B0" w14:textId="77777777" w:rsidTr="002A71B2">
        <w:trPr>
          <w:trHeight w:val="553"/>
        </w:trPr>
        <w:tc>
          <w:tcPr>
            <w:tcW w:w="1113" w:type="dxa"/>
            <w:tcBorders>
              <w:top w:val="single" w:sz="8" w:space="0" w:color="000000"/>
              <w:left w:val="single" w:sz="8" w:space="0" w:color="000000"/>
              <w:bottom w:val="single" w:sz="8" w:space="0" w:color="000000"/>
              <w:right w:val="single" w:sz="8" w:space="0" w:color="000000"/>
            </w:tcBorders>
            <w:shd w:val="clear" w:color="auto" w:fill="FFFFFF"/>
            <w:hideMark/>
          </w:tcPr>
          <w:p w14:paraId="33BB3BB1" w14:textId="77777777" w:rsidR="002E3052" w:rsidRPr="00DE7797" w:rsidRDefault="002E3052" w:rsidP="002A71B2">
            <w:pPr>
              <w:widowControl w:val="0"/>
              <w:spacing w:after="0" w:line="240" w:lineRule="auto"/>
              <w:jc w:val="center"/>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 </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36" w:type="dxa"/>
              <w:left w:w="54" w:type="dxa"/>
              <w:bottom w:w="54" w:type="dxa"/>
              <w:right w:w="54" w:type="dxa"/>
            </w:tcMar>
            <w:hideMark/>
          </w:tcPr>
          <w:p w14:paraId="30EDC7A6" w14:textId="77777777" w:rsidR="002E3052" w:rsidRPr="00DE7797" w:rsidRDefault="002E3052" w:rsidP="002A71B2">
            <w:pPr>
              <w:widowControl w:val="0"/>
              <w:spacing w:after="0" w:line="240" w:lineRule="auto"/>
              <w:jc w:val="center"/>
              <w:rPr>
                <w:rFonts w:eastAsia="Times New Roman" w:cstheme="minorHAnsi"/>
                <w:color w:val="000000"/>
                <w:kern w:val="28"/>
                <w:lang w:eastAsia="fr-FR"/>
                <w14:ligatures w14:val="none"/>
                <w14:cntxtAlts/>
              </w:rPr>
            </w:pPr>
            <w:r w:rsidRPr="00DE7797">
              <w:rPr>
                <w:rFonts w:eastAsia="Times New Roman" w:cstheme="minorHAnsi"/>
                <w:b/>
                <w:bCs/>
                <w:color w:val="000000"/>
                <w:kern w:val="28"/>
                <w:lang w:eastAsia="fr-FR"/>
                <w14:ligatures w14:val="none"/>
                <w14:cntxtAlts/>
              </w:rPr>
              <w:t>NIVEAU I</w:t>
            </w:r>
          </w:p>
        </w:tc>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54" w:type="dxa"/>
              <w:right w:w="54" w:type="dxa"/>
            </w:tcMar>
            <w:hideMark/>
          </w:tcPr>
          <w:p w14:paraId="2D10F6AF" w14:textId="77777777" w:rsidR="002E3052" w:rsidRPr="00DE7797" w:rsidRDefault="002E3052" w:rsidP="002A71B2">
            <w:pPr>
              <w:widowControl w:val="0"/>
              <w:spacing w:after="0" w:line="240" w:lineRule="auto"/>
              <w:ind w:left="66"/>
              <w:jc w:val="center"/>
              <w:rPr>
                <w:rFonts w:eastAsia="Times New Roman" w:cstheme="minorHAnsi"/>
                <w:color w:val="000000"/>
                <w:kern w:val="28"/>
                <w:lang w:eastAsia="fr-FR"/>
                <w14:ligatures w14:val="none"/>
                <w14:cntxtAlts/>
              </w:rPr>
            </w:pPr>
            <w:r w:rsidRPr="00DE7797">
              <w:rPr>
                <w:rFonts w:eastAsia="Times New Roman" w:cstheme="minorHAnsi"/>
                <w:b/>
                <w:bCs/>
                <w:color w:val="000000"/>
                <w:kern w:val="28"/>
                <w:lang w:eastAsia="fr-FR"/>
                <w14:ligatures w14:val="none"/>
                <w14:cntxtAlts/>
              </w:rPr>
              <w:t>NIVEAU II</w:t>
            </w:r>
          </w:p>
        </w:tc>
        <w:tc>
          <w:tcPr>
            <w:tcW w:w="1779" w:type="dxa"/>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54" w:type="dxa"/>
              <w:right w:w="54" w:type="dxa"/>
            </w:tcMar>
            <w:hideMark/>
          </w:tcPr>
          <w:p w14:paraId="7ED46712" w14:textId="77777777" w:rsidR="002E3052" w:rsidRPr="00DE7797" w:rsidRDefault="002E3052" w:rsidP="002A71B2">
            <w:pPr>
              <w:widowControl w:val="0"/>
              <w:spacing w:after="0" w:line="240" w:lineRule="auto"/>
              <w:jc w:val="center"/>
              <w:rPr>
                <w:rFonts w:eastAsia="Times New Roman" w:cstheme="minorHAnsi"/>
                <w:color w:val="000000"/>
                <w:kern w:val="28"/>
                <w:lang w:eastAsia="fr-FR"/>
                <w14:ligatures w14:val="none"/>
                <w14:cntxtAlts/>
              </w:rPr>
            </w:pPr>
            <w:r w:rsidRPr="00DE7797">
              <w:rPr>
                <w:rFonts w:eastAsia="Times New Roman" w:cstheme="minorHAnsi"/>
                <w:b/>
                <w:bCs/>
                <w:color w:val="000000"/>
                <w:kern w:val="28"/>
                <w:lang w:eastAsia="fr-FR"/>
                <w14:ligatures w14:val="none"/>
                <w14:cntxtAlts/>
              </w:rPr>
              <w:t>NIVEAU III</w:t>
            </w:r>
          </w:p>
        </w:tc>
        <w:tc>
          <w:tcPr>
            <w:tcW w:w="1898" w:type="dxa"/>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54" w:type="dxa"/>
              <w:right w:w="54" w:type="dxa"/>
            </w:tcMar>
            <w:hideMark/>
          </w:tcPr>
          <w:p w14:paraId="35831307" w14:textId="77777777" w:rsidR="002E3052" w:rsidRPr="00DE7797" w:rsidRDefault="002E3052" w:rsidP="002A71B2">
            <w:pPr>
              <w:widowControl w:val="0"/>
              <w:spacing w:after="0" w:line="240" w:lineRule="auto"/>
              <w:ind w:left="66"/>
              <w:jc w:val="center"/>
              <w:rPr>
                <w:rFonts w:eastAsia="Times New Roman" w:cstheme="minorHAnsi"/>
                <w:color w:val="000000"/>
                <w:kern w:val="28"/>
                <w:lang w:eastAsia="fr-FR"/>
                <w14:ligatures w14:val="none"/>
                <w14:cntxtAlts/>
              </w:rPr>
            </w:pPr>
            <w:r w:rsidRPr="00DE7797">
              <w:rPr>
                <w:rFonts w:eastAsia="Times New Roman" w:cstheme="minorHAnsi"/>
                <w:b/>
                <w:bCs/>
                <w:color w:val="000000"/>
                <w:kern w:val="28"/>
                <w:lang w:eastAsia="fr-FR"/>
                <w14:ligatures w14:val="none"/>
                <w14:cntxtAlts/>
              </w:rPr>
              <w:t>NIVEAU IV</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Mar>
              <w:top w:w="36" w:type="dxa"/>
              <w:left w:w="54" w:type="dxa"/>
              <w:bottom w:w="54" w:type="dxa"/>
              <w:right w:w="36" w:type="dxa"/>
            </w:tcMar>
            <w:hideMark/>
          </w:tcPr>
          <w:p w14:paraId="007DC631" w14:textId="77777777" w:rsidR="002E3052" w:rsidRPr="00DE7797" w:rsidRDefault="002E3052" w:rsidP="002A71B2">
            <w:pPr>
              <w:widowControl w:val="0"/>
              <w:spacing w:after="0" w:line="240" w:lineRule="auto"/>
              <w:jc w:val="center"/>
              <w:rPr>
                <w:rFonts w:eastAsia="Times New Roman" w:cstheme="minorHAnsi"/>
                <w:color w:val="000000"/>
                <w:kern w:val="28"/>
                <w:lang w:eastAsia="fr-FR"/>
                <w14:ligatures w14:val="none"/>
                <w14:cntxtAlts/>
              </w:rPr>
            </w:pPr>
            <w:r w:rsidRPr="00DE7797">
              <w:rPr>
                <w:rFonts w:eastAsia="Times New Roman" w:cstheme="minorHAnsi"/>
                <w:b/>
                <w:bCs/>
                <w:color w:val="000000"/>
                <w:kern w:val="28"/>
                <w:lang w:eastAsia="fr-FR"/>
                <w14:ligatures w14:val="none"/>
                <w14:cntxtAlts/>
              </w:rPr>
              <w:t>NIVEAU V</w:t>
            </w:r>
          </w:p>
        </w:tc>
      </w:tr>
      <w:tr w:rsidR="002E3052" w:rsidRPr="00DE7797" w14:paraId="50436639" w14:textId="77777777" w:rsidTr="002A71B2">
        <w:trPr>
          <w:trHeight w:val="1546"/>
        </w:trPr>
        <w:tc>
          <w:tcPr>
            <w:tcW w:w="1113" w:type="dxa"/>
            <w:tcBorders>
              <w:top w:val="single" w:sz="8" w:space="0" w:color="000000"/>
              <w:left w:val="single" w:sz="8" w:space="0" w:color="000000"/>
              <w:bottom w:val="single" w:sz="8" w:space="0" w:color="000000"/>
              <w:right w:val="single" w:sz="8" w:space="0" w:color="000000"/>
            </w:tcBorders>
            <w:shd w:val="clear" w:color="auto" w:fill="FFFFFF"/>
            <w:hideMark/>
          </w:tcPr>
          <w:p w14:paraId="64F27351" w14:textId="77777777" w:rsidR="002E3052" w:rsidRPr="00DE7797" w:rsidRDefault="002E3052" w:rsidP="002A71B2">
            <w:pPr>
              <w:widowControl w:val="0"/>
              <w:spacing w:after="0" w:line="240" w:lineRule="auto"/>
              <w:jc w:val="center"/>
              <w:rPr>
                <w:rFonts w:eastAsia="Times New Roman" w:cstheme="minorHAnsi"/>
                <w:color w:val="000000"/>
                <w:kern w:val="28"/>
                <w:lang w:eastAsia="fr-FR"/>
                <w14:ligatures w14:val="none"/>
                <w14:cntxtAlts/>
              </w:rPr>
            </w:pPr>
            <w:r w:rsidRPr="00DE7797">
              <w:rPr>
                <w:rFonts w:eastAsia="Times New Roman" w:cstheme="minorHAnsi"/>
                <w:b/>
                <w:bCs/>
                <w:color w:val="000000"/>
                <w:kern w:val="28"/>
                <w:lang w:eastAsia="fr-FR"/>
                <w14:ligatures w14:val="none"/>
                <w14:cntxtAlts/>
              </w:rPr>
              <w:t>GLISSER</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54" w:type="dxa"/>
              <w:left w:w="54" w:type="dxa"/>
              <w:bottom w:w="54" w:type="dxa"/>
              <w:right w:w="54" w:type="dxa"/>
            </w:tcMar>
            <w:hideMark/>
          </w:tcPr>
          <w:p w14:paraId="443EC6AA"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Chausser</w:t>
            </w:r>
          </w:p>
          <w:p w14:paraId="3758323D"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Monter en canard</w:t>
            </w:r>
          </w:p>
          <w:p w14:paraId="4D8C16C4"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Monter en escalier</w:t>
            </w:r>
          </w:p>
          <w:p w14:paraId="1252376B"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Prendre un remonte pente</w:t>
            </w:r>
          </w:p>
        </w:tc>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36" w:type="dxa"/>
              <w:bottom w:w="54" w:type="dxa"/>
              <w:right w:w="54" w:type="dxa"/>
            </w:tcMar>
            <w:hideMark/>
          </w:tcPr>
          <w:p w14:paraId="7724D205" w14:textId="77777777" w:rsidR="002E3052" w:rsidRPr="00DE7797" w:rsidRDefault="002E3052" w:rsidP="002A71B2">
            <w:pPr>
              <w:widowControl w:val="0"/>
              <w:spacing w:after="0" w:line="240" w:lineRule="auto"/>
              <w:ind w:left="66"/>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Glisser en pente douce avec arrêt sur le plat</w:t>
            </w:r>
          </w:p>
          <w:p w14:paraId="5A99F4F6" w14:textId="77777777" w:rsidR="002E3052" w:rsidRPr="00DE7797" w:rsidRDefault="002E3052" w:rsidP="002A71B2">
            <w:pPr>
              <w:widowControl w:val="0"/>
              <w:spacing w:after="0" w:line="240" w:lineRule="auto"/>
              <w:ind w:left="66"/>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Trace directe en traversée poids du corps sur la jambe aval</w:t>
            </w:r>
          </w:p>
          <w:p w14:paraId="5F5777FA" w14:textId="77777777" w:rsidR="002E3052" w:rsidRPr="00DE7797" w:rsidRDefault="002E3052" w:rsidP="002A71B2">
            <w:pPr>
              <w:widowControl w:val="0"/>
              <w:spacing w:after="0" w:line="240" w:lineRule="auto"/>
              <w:ind w:left="66"/>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Premiers dérapages</w:t>
            </w:r>
          </w:p>
        </w:tc>
        <w:tc>
          <w:tcPr>
            <w:tcW w:w="1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6" w:type="dxa"/>
              <w:bottom w:w="0" w:type="dxa"/>
              <w:right w:w="0" w:type="dxa"/>
            </w:tcMar>
            <w:hideMark/>
          </w:tcPr>
          <w:p w14:paraId="39A2A044"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Dérapages en biais</w:t>
            </w:r>
          </w:p>
          <w:p w14:paraId="2EEB2081"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Prise de carre en amont</w:t>
            </w:r>
          </w:p>
          <w:p w14:paraId="0D4AB980"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 xml:space="preserve">Trace directe dans une pente moyenne </w:t>
            </w:r>
          </w:p>
        </w:tc>
        <w:tc>
          <w:tcPr>
            <w:tcW w:w="1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36" w:type="dxa"/>
              <w:bottom w:w="0" w:type="dxa"/>
              <w:right w:w="0" w:type="dxa"/>
            </w:tcMar>
            <w:hideMark/>
          </w:tcPr>
          <w:p w14:paraId="06BB25AA" w14:textId="77777777" w:rsidR="002E3052" w:rsidRPr="00DE7797" w:rsidRDefault="002E3052" w:rsidP="002A71B2">
            <w:pPr>
              <w:widowControl w:val="0"/>
              <w:spacing w:after="0" w:line="240" w:lineRule="auto"/>
              <w:ind w:left="66"/>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Trace directe dans une pente moyenne passage de bosses avec flexion des jambes et du buste suivi de l’extension des jambes pour garder le contact avec la neige</w:t>
            </w:r>
          </w:p>
          <w:p w14:paraId="54A0AD25" w14:textId="77777777" w:rsidR="002E3052" w:rsidRPr="00DE7797" w:rsidRDefault="002E3052" w:rsidP="002A71B2">
            <w:pPr>
              <w:widowControl w:val="0"/>
              <w:spacing w:after="0" w:line="240" w:lineRule="auto"/>
              <w:ind w:left="66"/>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 </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Mar>
              <w:top w:w="54" w:type="dxa"/>
              <w:left w:w="54" w:type="dxa"/>
              <w:bottom w:w="54" w:type="dxa"/>
              <w:right w:w="36" w:type="dxa"/>
            </w:tcMar>
            <w:hideMark/>
          </w:tcPr>
          <w:p w14:paraId="331F3BBC"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Descente rapide en trace direct pente forte en position de schuss</w:t>
            </w:r>
          </w:p>
        </w:tc>
      </w:tr>
      <w:tr w:rsidR="002E3052" w:rsidRPr="00DE7797" w14:paraId="0812BB8A" w14:textId="77777777" w:rsidTr="002A71B2">
        <w:trPr>
          <w:trHeight w:val="1230"/>
        </w:trPr>
        <w:tc>
          <w:tcPr>
            <w:tcW w:w="1113" w:type="dxa"/>
            <w:tcBorders>
              <w:top w:val="single" w:sz="8" w:space="0" w:color="000000"/>
              <w:left w:val="single" w:sz="8" w:space="0" w:color="000000"/>
              <w:bottom w:val="single" w:sz="8" w:space="0" w:color="000000"/>
              <w:right w:val="single" w:sz="8" w:space="0" w:color="000000"/>
            </w:tcBorders>
            <w:shd w:val="clear" w:color="auto" w:fill="FFFFFF"/>
            <w:hideMark/>
          </w:tcPr>
          <w:p w14:paraId="44B58B1F" w14:textId="77777777" w:rsidR="002E3052" w:rsidRPr="00DE7797" w:rsidRDefault="002E3052" w:rsidP="002A71B2">
            <w:pPr>
              <w:widowControl w:val="0"/>
              <w:spacing w:after="0" w:line="240" w:lineRule="auto"/>
              <w:jc w:val="center"/>
              <w:rPr>
                <w:rFonts w:eastAsia="Times New Roman" w:cstheme="minorHAnsi"/>
                <w:color w:val="000000"/>
                <w:kern w:val="28"/>
                <w:lang w:eastAsia="fr-FR"/>
                <w14:ligatures w14:val="none"/>
                <w14:cntxtAlts/>
              </w:rPr>
            </w:pPr>
            <w:r w:rsidRPr="00DE7797">
              <w:rPr>
                <w:rFonts w:eastAsia="Times New Roman" w:cstheme="minorHAnsi"/>
                <w:b/>
                <w:bCs/>
                <w:color w:val="000000"/>
                <w:kern w:val="28"/>
                <w:lang w:eastAsia="fr-FR"/>
                <w14:ligatures w14:val="none"/>
                <w14:cntxtAlts/>
              </w:rPr>
              <w:t>S’EQUILIBRER</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54" w:type="dxa"/>
              <w:left w:w="54" w:type="dxa"/>
              <w:bottom w:w="54" w:type="dxa"/>
              <w:right w:w="54" w:type="dxa"/>
            </w:tcMar>
            <w:hideMark/>
          </w:tcPr>
          <w:p w14:paraId="03A70C1E"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Se déplacer en portant son matériel</w:t>
            </w:r>
          </w:p>
          <w:p w14:paraId="3A8884EF"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Savoir se relever</w:t>
            </w:r>
          </w:p>
          <w:p w14:paraId="22609AD8"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S’équilibrer sur le plat</w:t>
            </w:r>
          </w:p>
        </w:tc>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36" w:type="dxa"/>
              <w:bottom w:w="54" w:type="dxa"/>
              <w:right w:w="54" w:type="dxa"/>
            </w:tcMar>
            <w:hideMark/>
          </w:tcPr>
          <w:p w14:paraId="6F211806" w14:textId="77777777" w:rsidR="002E3052" w:rsidRPr="00DE7797" w:rsidRDefault="002E3052" w:rsidP="002A71B2">
            <w:pPr>
              <w:widowControl w:val="0"/>
              <w:spacing w:after="0" w:line="240" w:lineRule="auto"/>
              <w:ind w:left="66"/>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Equilibre d’un pied sur l’autre</w:t>
            </w:r>
          </w:p>
          <w:p w14:paraId="63A389ED" w14:textId="77777777" w:rsidR="002E3052" w:rsidRPr="00DE7797" w:rsidRDefault="002E3052" w:rsidP="002A71B2">
            <w:pPr>
              <w:widowControl w:val="0"/>
              <w:spacing w:after="0" w:line="240" w:lineRule="auto"/>
              <w:ind w:left="66"/>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Pas de patineur</w:t>
            </w:r>
          </w:p>
        </w:tc>
        <w:tc>
          <w:tcPr>
            <w:tcW w:w="1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6" w:type="dxa"/>
              <w:bottom w:w="0" w:type="dxa"/>
              <w:right w:w="0" w:type="dxa"/>
            </w:tcMar>
            <w:hideMark/>
          </w:tcPr>
          <w:p w14:paraId="13EF2ABB"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 xml:space="preserve">S’équilibrer en avant </w:t>
            </w:r>
          </w:p>
          <w:p w14:paraId="59471569"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Epaule vers l’aval.</w:t>
            </w:r>
          </w:p>
        </w:tc>
        <w:tc>
          <w:tcPr>
            <w:tcW w:w="1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36" w:type="dxa"/>
              <w:bottom w:w="0" w:type="dxa"/>
              <w:right w:w="0" w:type="dxa"/>
            </w:tcMar>
            <w:hideMark/>
          </w:tcPr>
          <w:p w14:paraId="170D2FF1" w14:textId="77777777" w:rsidR="002E3052" w:rsidRPr="00DE7797" w:rsidRDefault="002E3052" w:rsidP="002A71B2">
            <w:pPr>
              <w:widowControl w:val="0"/>
              <w:spacing w:after="0" w:line="240" w:lineRule="auto"/>
              <w:ind w:left="66"/>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S’équilibrer dans les changements de direction</w:t>
            </w:r>
          </w:p>
          <w:p w14:paraId="6FF4FF5F" w14:textId="77777777" w:rsidR="002E3052" w:rsidRPr="00DE7797" w:rsidRDefault="002E3052" w:rsidP="002A71B2">
            <w:pPr>
              <w:widowControl w:val="0"/>
              <w:spacing w:after="0" w:line="240" w:lineRule="auto"/>
              <w:ind w:left="66"/>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Amortissement dans les bosses</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Mar>
              <w:top w:w="54" w:type="dxa"/>
              <w:left w:w="54" w:type="dxa"/>
              <w:bottom w:w="54" w:type="dxa"/>
              <w:right w:w="36" w:type="dxa"/>
            </w:tcMar>
            <w:hideMark/>
          </w:tcPr>
          <w:p w14:paraId="24F5E303"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Garder l’équilibre sur des pentes et neige variées</w:t>
            </w:r>
          </w:p>
        </w:tc>
      </w:tr>
      <w:tr w:rsidR="002E3052" w:rsidRPr="00DE7797" w14:paraId="4D29A0C4" w14:textId="77777777" w:rsidTr="002A71B2">
        <w:trPr>
          <w:trHeight w:val="984"/>
        </w:trPr>
        <w:tc>
          <w:tcPr>
            <w:tcW w:w="1113" w:type="dxa"/>
            <w:tcBorders>
              <w:top w:val="single" w:sz="8" w:space="0" w:color="000000"/>
              <w:left w:val="single" w:sz="8" w:space="0" w:color="000000"/>
              <w:bottom w:val="single" w:sz="8" w:space="0" w:color="000000"/>
              <w:right w:val="single" w:sz="8" w:space="0" w:color="000000"/>
            </w:tcBorders>
            <w:shd w:val="clear" w:color="auto" w:fill="FFFFFF"/>
            <w:hideMark/>
          </w:tcPr>
          <w:p w14:paraId="51B1619E" w14:textId="77777777" w:rsidR="002E3052" w:rsidRPr="00DE7797" w:rsidRDefault="002E3052" w:rsidP="002A71B2">
            <w:pPr>
              <w:widowControl w:val="0"/>
              <w:spacing w:after="0" w:line="240" w:lineRule="auto"/>
              <w:jc w:val="center"/>
              <w:rPr>
                <w:rFonts w:eastAsia="Times New Roman" w:cstheme="minorHAnsi"/>
                <w:color w:val="000000"/>
                <w:kern w:val="28"/>
                <w:lang w:eastAsia="fr-FR"/>
                <w14:ligatures w14:val="none"/>
                <w14:cntxtAlts/>
              </w:rPr>
            </w:pPr>
            <w:r w:rsidRPr="00DE7797">
              <w:rPr>
                <w:rFonts w:eastAsia="Times New Roman" w:cstheme="minorHAnsi"/>
                <w:b/>
                <w:bCs/>
                <w:color w:val="000000"/>
                <w:kern w:val="28"/>
                <w:lang w:eastAsia="fr-FR"/>
                <w14:ligatures w14:val="none"/>
                <w14:cntxtAlts/>
              </w:rPr>
              <w:t>S’ARRETER</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54" w:type="dxa"/>
              <w:left w:w="54" w:type="dxa"/>
              <w:bottom w:w="54" w:type="dxa"/>
              <w:right w:w="54" w:type="dxa"/>
            </w:tcMar>
            <w:hideMark/>
          </w:tcPr>
          <w:p w14:paraId="1CFAC4FD"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Arrêt naturel en trace directe</w:t>
            </w:r>
          </w:p>
          <w:p w14:paraId="5B63E88A"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Arrêt : chasse neige</w:t>
            </w:r>
          </w:p>
          <w:p w14:paraId="22DCCCAD"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 </w:t>
            </w:r>
          </w:p>
        </w:tc>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36" w:type="dxa"/>
              <w:bottom w:w="54" w:type="dxa"/>
              <w:right w:w="54" w:type="dxa"/>
            </w:tcMar>
            <w:hideMark/>
          </w:tcPr>
          <w:p w14:paraId="0BA4DAD3" w14:textId="77777777" w:rsidR="002E3052" w:rsidRPr="00DE7797" w:rsidRDefault="002E3052" w:rsidP="002A71B2">
            <w:pPr>
              <w:widowControl w:val="0"/>
              <w:spacing w:after="0" w:line="240" w:lineRule="auto"/>
              <w:ind w:left="66"/>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Arrêt en pas tournant vers l’amont</w:t>
            </w:r>
          </w:p>
          <w:p w14:paraId="4E6B7930" w14:textId="77777777" w:rsidR="002E3052" w:rsidRPr="00DE7797" w:rsidRDefault="002E3052" w:rsidP="002A71B2">
            <w:pPr>
              <w:widowControl w:val="0"/>
              <w:spacing w:after="0" w:line="240" w:lineRule="auto"/>
              <w:ind w:left="66"/>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 </w:t>
            </w:r>
          </w:p>
        </w:tc>
        <w:tc>
          <w:tcPr>
            <w:tcW w:w="1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6" w:type="dxa"/>
              <w:bottom w:w="0" w:type="dxa"/>
              <w:right w:w="0" w:type="dxa"/>
            </w:tcMar>
            <w:hideMark/>
          </w:tcPr>
          <w:p w14:paraId="0C150A8C"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Arrêt : Arrêt dérapage arrondi en remontant vers l’amont</w:t>
            </w:r>
          </w:p>
        </w:tc>
        <w:tc>
          <w:tcPr>
            <w:tcW w:w="1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36" w:type="dxa"/>
              <w:bottom w:w="0" w:type="dxa"/>
              <w:right w:w="0" w:type="dxa"/>
            </w:tcMar>
            <w:hideMark/>
          </w:tcPr>
          <w:p w14:paraId="1E4243C0" w14:textId="77777777" w:rsidR="002E3052" w:rsidRPr="00DE7797" w:rsidRDefault="002E3052" w:rsidP="002A71B2">
            <w:pPr>
              <w:widowControl w:val="0"/>
              <w:spacing w:after="0" w:line="240" w:lineRule="auto"/>
              <w:ind w:left="66"/>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Arrêt : dérapage-frein en parallèle</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Mar>
              <w:top w:w="54" w:type="dxa"/>
              <w:left w:w="54" w:type="dxa"/>
              <w:bottom w:w="54" w:type="dxa"/>
              <w:right w:w="36" w:type="dxa"/>
            </w:tcMar>
            <w:hideMark/>
          </w:tcPr>
          <w:p w14:paraId="6F2DDAA3"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Arrêt en toutes circonstances</w:t>
            </w:r>
          </w:p>
        </w:tc>
      </w:tr>
      <w:tr w:rsidR="002E3052" w:rsidRPr="00DE7797" w14:paraId="764D7393" w14:textId="77777777" w:rsidTr="002A71B2">
        <w:trPr>
          <w:trHeight w:val="1469"/>
        </w:trPr>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54" w:type="dxa"/>
              <w:left w:w="36" w:type="dxa"/>
              <w:bottom w:w="36" w:type="dxa"/>
              <w:right w:w="54" w:type="dxa"/>
            </w:tcMar>
            <w:hideMark/>
          </w:tcPr>
          <w:p w14:paraId="51095B4A" w14:textId="77777777" w:rsidR="002E3052" w:rsidRPr="00DE7797" w:rsidRDefault="002E3052" w:rsidP="002A71B2">
            <w:pPr>
              <w:widowControl w:val="0"/>
              <w:spacing w:after="0" w:line="240" w:lineRule="auto"/>
              <w:jc w:val="center"/>
              <w:rPr>
                <w:rFonts w:eastAsia="Times New Roman" w:cstheme="minorHAnsi"/>
                <w:color w:val="000000"/>
                <w:kern w:val="28"/>
                <w:lang w:eastAsia="fr-FR"/>
                <w14:ligatures w14:val="none"/>
                <w14:cntxtAlts/>
              </w:rPr>
            </w:pPr>
            <w:r w:rsidRPr="00DE7797">
              <w:rPr>
                <w:rFonts w:eastAsia="Times New Roman" w:cstheme="minorHAnsi"/>
                <w:b/>
                <w:bCs/>
                <w:color w:val="000000"/>
                <w:kern w:val="28"/>
                <w:lang w:eastAsia="fr-FR"/>
                <w14:ligatures w14:val="none"/>
                <w14:cntxtAlts/>
              </w:rPr>
              <w:t>TOURNER</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54" w:type="dxa"/>
              <w:left w:w="54" w:type="dxa"/>
              <w:bottom w:w="36" w:type="dxa"/>
              <w:right w:w="54" w:type="dxa"/>
            </w:tcMar>
            <w:hideMark/>
          </w:tcPr>
          <w:p w14:paraId="6F0008C9"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Enchainer des virages en chasse-neige et revenir en parallèle</w:t>
            </w:r>
          </w:p>
          <w:p w14:paraId="6F5DFE3A"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 xml:space="preserve">Tourner en appui jambe G - jambe D </w:t>
            </w:r>
          </w:p>
          <w:p w14:paraId="03EEF6FA"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 </w:t>
            </w:r>
          </w:p>
        </w:tc>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54" w:type="dxa"/>
              <w:bottom w:w="36" w:type="dxa"/>
              <w:right w:w="54" w:type="dxa"/>
            </w:tcMar>
            <w:hideMark/>
          </w:tcPr>
          <w:p w14:paraId="01858AB3"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Virages de base</w:t>
            </w:r>
            <w:proofErr w:type="gramStart"/>
            <w:r w:rsidRPr="00DE7797">
              <w:rPr>
                <w:rFonts w:eastAsia="Times New Roman" w:cstheme="minorHAnsi"/>
                <w:color w:val="000000"/>
                <w:kern w:val="28"/>
                <w:lang w:eastAsia="fr-FR"/>
                <w14:ligatures w14:val="none"/>
                <w14:cntxtAlts/>
              </w:rPr>
              <w:t xml:space="preserve"> «stem</w:t>
            </w:r>
            <w:proofErr w:type="gramEnd"/>
            <w:r w:rsidRPr="00DE7797">
              <w:rPr>
                <w:rFonts w:eastAsia="Times New Roman" w:cstheme="minorHAnsi"/>
                <w:color w:val="000000"/>
                <w:kern w:val="28"/>
                <w:lang w:eastAsia="fr-FR"/>
                <w14:ligatures w14:val="none"/>
                <w14:cntxtAlts/>
              </w:rPr>
              <w:t>»</w:t>
            </w:r>
          </w:p>
          <w:p w14:paraId="7B269924"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Préparation ski amont écarté</w:t>
            </w:r>
          </w:p>
          <w:p w14:paraId="12CDE90D"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Déclenchement par extension pivoté</w:t>
            </w:r>
          </w:p>
          <w:p w14:paraId="00725731"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Conduite skis parallèles</w:t>
            </w:r>
          </w:p>
        </w:tc>
        <w:tc>
          <w:tcPr>
            <w:tcW w:w="1779" w:type="dxa"/>
            <w:tcBorders>
              <w:top w:val="single" w:sz="8" w:space="0" w:color="000000"/>
              <w:left w:val="single" w:sz="8" w:space="0" w:color="000000"/>
              <w:bottom w:val="single" w:sz="8" w:space="0" w:color="000000"/>
              <w:right w:val="single" w:sz="8" w:space="0" w:color="000000"/>
            </w:tcBorders>
            <w:shd w:val="clear" w:color="auto" w:fill="FFFFFF"/>
            <w:tcMar>
              <w:top w:w="54" w:type="dxa"/>
              <w:left w:w="54" w:type="dxa"/>
              <w:bottom w:w="36" w:type="dxa"/>
              <w:right w:w="54" w:type="dxa"/>
            </w:tcMar>
            <w:hideMark/>
          </w:tcPr>
          <w:p w14:paraId="3D87A082"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Virage parallèle :</w:t>
            </w:r>
          </w:p>
          <w:p w14:paraId="17256D6D"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 xml:space="preserve">Préparation flexion </w:t>
            </w:r>
          </w:p>
          <w:p w14:paraId="11E3B782"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proofErr w:type="gramStart"/>
            <w:r w:rsidRPr="00DE7797">
              <w:rPr>
                <w:rFonts w:eastAsia="Times New Roman" w:cstheme="minorHAnsi"/>
                <w:color w:val="000000"/>
                <w:kern w:val="28"/>
                <w:lang w:eastAsia="fr-FR"/>
                <w14:ligatures w14:val="none"/>
                <w14:cntxtAlts/>
              </w:rPr>
              <w:t>et</w:t>
            </w:r>
            <w:proofErr w:type="gramEnd"/>
            <w:r w:rsidRPr="00DE7797">
              <w:rPr>
                <w:rFonts w:eastAsia="Times New Roman" w:cstheme="minorHAnsi"/>
                <w:color w:val="000000"/>
                <w:kern w:val="28"/>
                <w:lang w:eastAsia="fr-FR"/>
                <w14:ligatures w14:val="none"/>
                <w14:cntxtAlts/>
              </w:rPr>
              <w:t xml:space="preserve"> extension pivotée</w:t>
            </w:r>
          </w:p>
          <w:p w14:paraId="68039F96"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 xml:space="preserve">Conduite retour en flexion avec le poids du corps sur le ski extérieur </w:t>
            </w:r>
          </w:p>
        </w:tc>
        <w:tc>
          <w:tcPr>
            <w:tcW w:w="1898" w:type="dxa"/>
            <w:tcBorders>
              <w:top w:val="single" w:sz="8" w:space="0" w:color="000000"/>
              <w:left w:val="single" w:sz="8" w:space="0" w:color="000000"/>
              <w:bottom w:val="single" w:sz="8" w:space="0" w:color="000000"/>
              <w:right w:val="single" w:sz="8" w:space="0" w:color="000000"/>
            </w:tcBorders>
            <w:shd w:val="clear" w:color="auto" w:fill="FFFFFF"/>
            <w:tcMar>
              <w:top w:w="54" w:type="dxa"/>
              <w:left w:w="54" w:type="dxa"/>
              <w:bottom w:w="36" w:type="dxa"/>
              <w:right w:w="54" w:type="dxa"/>
            </w:tcMar>
            <w:hideMark/>
          </w:tcPr>
          <w:p w14:paraId="6E0E2185" w14:textId="77777777" w:rsidR="002E3052" w:rsidRPr="00DE7797" w:rsidRDefault="002E3052" w:rsidP="002A71B2">
            <w:pPr>
              <w:widowControl w:val="0"/>
              <w:spacing w:after="0" w:line="240" w:lineRule="auto"/>
              <w:ind w:left="66"/>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Virages coupés, prise de carres importante sans aucun dérapage en fin de virage</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Mar>
              <w:top w:w="54" w:type="dxa"/>
              <w:left w:w="54" w:type="dxa"/>
              <w:bottom w:w="36" w:type="dxa"/>
              <w:right w:w="36" w:type="dxa"/>
            </w:tcMar>
            <w:hideMark/>
          </w:tcPr>
          <w:p w14:paraId="2F28D7F7"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Virages serrés, Godille</w:t>
            </w:r>
          </w:p>
          <w:p w14:paraId="4CF1E0E4" w14:textId="77777777" w:rsidR="002E3052" w:rsidRPr="00DE7797" w:rsidRDefault="002E3052" w:rsidP="002A71B2">
            <w:pPr>
              <w:widowControl w:val="0"/>
              <w:spacing w:after="0" w:line="240" w:lineRule="auto"/>
              <w:jc w:val="left"/>
              <w:rPr>
                <w:rFonts w:eastAsia="Times New Roman" w:cstheme="minorHAnsi"/>
                <w:color w:val="000000"/>
                <w:kern w:val="28"/>
                <w:lang w:eastAsia="fr-FR"/>
                <w14:ligatures w14:val="none"/>
                <w14:cntxtAlts/>
              </w:rPr>
            </w:pPr>
            <w:r w:rsidRPr="00DE7797">
              <w:rPr>
                <w:rFonts w:eastAsia="Times New Roman" w:cstheme="minorHAnsi"/>
                <w:color w:val="000000"/>
                <w:kern w:val="28"/>
                <w:lang w:eastAsia="fr-FR"/>
                <w14:ligatures w14:val="none"/>
                <w14:cntxtAlts/>
              </w:rPr>
              <w:t>Virage performant avec transfert du poids du corps d’un ski sur l’autre</w:t>
            </w:r>
          </w:p>
        </w:tc>
      </w:tr>
    </w:tbl>
    <w:p w14:paraId="1457CC0F" w14:textId="77777777" w:rsidR="002E3052" w:rsidRDefault="002E3052" w:rsidP="002E3052"/>
    <w:p w14:paraId="073C2675" w14:textId="77777777" w:rsidR="002E3052" w:rsidRDefault="002E3052" w:rsidP="002E3052"/>
    <w:p w14:paraId="299C032A" w14:textId="77777777" w:rsidR="002E3052" w:rsidRDefault="002E3052" w:rsidP="002E3052"/>
    <w:p w14:paraId="61321F9F" w14:textId="77777777" w:rsidR="002E3052" w:rsidRDefault="002E3052" w:rsidP="002E3052"/>
    <w:p w14:paraId="5AF40DE5" w14:textId="77777777" w:rsidR="002E3052" w:rsidRDefault="002E3052" w:rsidP="002E3052"/>
    <w:p w14:paraId="5FC6030D" w14:textId="77777777" w:rsidR="002E3052" w:rsidRDefault="002E3052" w:rsidP="002E3052">
      <w:pPr>
        <w:pStyle w:val="Titre1"/>
      </w:pPr>
      <w:r>
        <w:t>Règles de sécurité au ski</w:t>
      </w:r>
    </w:p>
    <w:p w14:paraId="4A6FE309" w14:textId="77777777" w:rsidR="002E3052" w:rsidRDefault="002E3052" w:rsidP="002E3052"/>
    <w:p w14:paraId="4165BDE4" w14:textId="77777777" w:rsidR="002E3052" w:rsidRDefault="002E3052" w:rsidP="002E3052">
      <w:pPr>
        <w:spacing w:after="0"/>
        <w:rPr>
          <w:b/>
          <w:bCs/>
        </w:rPr>
      </w:pPr>
      <w:r>
        <w:rPr>
          <w:b/>
          <w:bCs/>
        </w:rPr>
        <w:lastRenderedPageBreak/>
        <w:t xml:space="preserve">HORS PISTE </w:t>
      </w:r>
      <w:proofErr w:type="spellStart"/>
      <w:r>
        <w:rPr>
          <w:b/>
          <w:bCs/>
        </w:rPr>
        <w:t>INTERDlT</w:t>
      </w:r>
      <w:proofErr w:type="spellEnd"/>
      <w:r>
        <w:rPr>
          <w:b/>
          <w:bCs/>
        </w:rPr>
        <w:t>, PRIORITE AUX SKIEURS EN AVAL, MAITRISER SA VITESSE ET SA TRAJECTOIRE</w:t>
      </w:r>
    </w:p>
    <w:p w14:paraId="7732A3B3" w14:textId="77777777" w:rsidR="002E3052" w:rsidRDefault="002E3052" w:rsidP="002E3052">
      <w:pPr>
        <w:spacing w:after="0"/>
        <w:jc w:val="center"/>
      </w:pPr>
    </w:p>
    <w:p w14:paraId="6CBEFBFE" w14:textId="77777777" w:rsidR="002E3052" w:rsidRDefault="002E3052" w:rsidP="002E3052">
      <w:pPr>
        <w:spacing w:after="0"/>
      </w:pPr>
      <w:r>
        <w:t>Contrôler et vérifier ses attaches des chaussures avant chaque départ mais aussi après une chute.</w:t>
      </w:r>
    </w:p>
    <w:p w14:paraId="75D623C0" w14:textId="77777777" w:rsidR="002E3052" w:rsidRDefault="002E3052" w:rsidP="002E3052">
      <w:pPr>
        <w:spacing w:after="0"/>
      </w:pPr>
      <w:r>
        <w:t>Evaluer et connaitre ses possibilités. Accepter de skier en fonction du moins bon du groupe.</w:t>
      </w:r>
    </w:p>
    <w:p w14:paraId="33266CEB" w14:textId="77777777" w:rsidR="002E3052" w:rsidRDefault="002E3052" w:rsidP="002E3052">
      <w:pPr>
        <w:spacing w:after="0"/>
      </w:pPr>
      <w:r>
        <w:t>Prendre connaissance et appliquer toutes les informations données sur les pistes.</w:t>
      </w:r>
    </w:p>
    <w:p w14:paraId="642D4A10" w14:textId="77777777" w:rsidR="002E3052" w:rsidRDefault="002E3052" w:rsidP="002E3052">
      <w:pPr>
        <w:spacing w:after="0"/>
      </w:pPr>
      <w:r>
        <w:t xml:space="preserve">Repérer les lieux et s'orienter. Rester sur les pistes désignées. Rester toujours en groupe. </w:t>
      </w:r>
    </w:p>
    <w:p w14:paraId="387F27B9" w14:textId="77777777" w:rsidR="002E3052" w:rsidRDefault="002E3052" w:rsidP="002E3052">
      <w:pPr>
        <w:spacing w:after="0"/>
      </w:pPr>
      <w:r>
        <w:t>Lors des arrêts : laisser le passage libre, s'arrêter en dessous du groupe en escalier.</w:t>
      </w:r>
    </w:p>
    <w:p w14:paraId="0123AADE" w14:textId="77777777" w:rsidR="002E3052" w:rsidRDefault="002E3052" w:rsidP="002E3052">
      <w:pPr>
        <w:spacing w:after="0"/>
      </w:pPr>
      <w:r>
        <w:t>Sur le tire-fesse : interdiction de slalomer. Sur les télésièges : bien tenir ses bâtons, ne pas se balancer et ne pas taper ses skis I ‘un contre I ‘autre.</w:t>
      </w:r>
    </w:p>
    <w:p w14:paraId="505EC523" w14:textId="77777777" w:rsidR="002E3052" w:rsidRDefault="002E3052" w:rsidP="002E3052">
      <w:pPr>
        <w:spacing w:after="0"/>
      </w:pPr>
      <w:r>
        <w:t>Dans les files d'attente aux remontées : maitriser son arrivée et son arrêt, toujours tenir ses bâtons à la verticale pointes en bas, ne pas doubler ou bousculer, respecter le couloir réservé à l'ESF.</w:t>
      </w:r>
    </w:p>
    <w:p w14:paraId="5EBDBC49" w14:textId="77777777" w:rsidR="002E3052" w:rsidRPr="00FF7C8D" w:rsidRDefault="002E3052" w:rsidP="002E3052">
      <w:pPr>
        <w:spacing w:after="0"/>
      </w:pPr>
      <w:r>
        <w:t xml:space="preserve">Sur les pistes être toujours respectueux </w:t>
      </w:r>
      <w:proofErr w:type="gramStart"/>
      <w:r>
        <w:t>des autres</w:t>
      </w:r>
      <w:proofErr w:type="gramEnd"/>
      <w:r>
        <w:t> : ne pas passer au raz des skieurs, couper la file d'un cours et être vigilant aux croissements des pistes.</w:t>
      </w:r>
    </w:p>
    <w:p w14:paraId="2FED2964" w14:textId="77777777" w:rsidR="002E3052" w:rsidRDefault="002E3052" w:rsidP="002E3052">
      <w:pPr>
        <w:spacing w:after="0"/>
        <w:rPr>
          <w:b/>
          <w:bCs/>
        </w:rPr>
      </w:pPr>
      <w:r>
        <w:rPr>
          <w:b/>
          <w:bCs/>
        </w:rPr>
        <w:t>Sécurité en cas d'accident : Protéger -Alerter -Secourir</w:t>
      </w:r>
    </w:p>
    <w:p w14:paraId="3859B83F" w14:textId="77777777" w:rsidR="002E3052" w:rsidRDefault="002E3052" w:rsidP="002E3052">
      <w:pPr>
        <w:spacing w:after="0"/>
      </w:pPr>
      <w:r>
        <w:t xml:space="preserve">Protéger : Skis en X à bonne distance de sécurité et bien en vue </w:t>
      </w:r>
      <w:proofErr w:type="gramStart"/>
      <w:r>
        <w:t>des autres</w:t>
      </w:r>
      <w:proofErr w:type="gramEnd"/>
      <w:r>
        <w:t xml:space="preserve"> (avant la bosse)</w:t>
      </w:r>
    </w:p>
    <w:p w14:paraId="64FE1756" w14:textId="77777777" w:rsidR="002E3052" w:rsidRDefault="002E3052" w:rsidP="002E3052">
      <w:pPr>
        <w:spacing w:after="0"/>
      </w:pPr>
      <w:r>
        <w:t>Alerter : avertir son animateur ou les passants.</w:t>
      </w:r>
    </w:p>
    <w:p w14:paraId="02D21EE7" w14:textId="77777777" w:rsidR="002E3052" w:rsidRDefault="002E3052" w:rsidP="002E3052">
      <w:pPr>
        <w:spacing w:after="0"/>
      </w:pPr>
      <w:r>
        <w:t>Secourir : faire partir tous les curieux et calmer le jeune en le réconfortant.</w:t>
      </w:r>
    </w:p>
    <w:p w14:paraId="51F84388" w14:textId="77777777" w:rsidR="002E3052" w:rsidRDefault="002E3052" w:rsidP="002E3052"/>
    <w:p w14:paraId="3C439A6A" w14:textId="77777777" w:rsidR="002E3052" w:rsidRDefault="002E3052" w:rsidP="002E3052">
      <w:pPr>
        <w:pStyle w:val="Titre1"/>
      </w:pPr>
      <w:bookmarkStart w:id="19" w:name="_Toc143418887"/>
      <w:r w:rsidRPr="0033585A">
        <w:t>Accompagnement des participants porteurs de handicap</w:t>
      </w:r>
      <w:bookmarkStart w:id="20" w:name="_Hlk143415935"/>
      <w:bookmarkEnd w:id="19"/>
    </w:p>
    <w:p w14:paraId="0887B578" w14:textId="77777777" w:rsidR="002E3052" w:rsidRPr="001D3D8B" w:rsidRDefault="002E3052" w:rsidP="002E3052"/>
    <w:bookmarkEnd w:id="20"/>
    <w:p w14:paraId="594971B7" w14:textId="77777777" w:rsidR="002E3052" w:rsidRDefault="002E3052" w:rsidP="002E3052">
      <w:r>
        <w:t>Le ratio jeunes et encadrants est bien plus faible que dans des structures d’accueil typique (inférieur à 1 encadrant pour 3 jeunes), ce qui permet un suivi personnalisé de qualité et adapté aux besoins de chaque jeune.</w:t>
      </w:r>
    </w:p>
    <w:p w14:paraId="719C715D" w14:textId="77777777" w:rsidR="002E3052" w:rsidRPr="00134B1D" w:rsidRDefault="002E3052" w:rsidP="002E3052"/>
    <w:p w14:paraId="19B5EE9B" w14:textId="77777777" w:rsidR="002E3052" w:rsidRDefault="002E3052" w:rsidP="002E3052">
      <w:pPr>
        <w:pStyle w:val="Titre1"/>
      </w:pPr>
      <w:bookmarkStart w:id="21" w:name="_Toc143418888"/>
      <w:r>
        <w:t>Relation avec les familles</w:t>
      </w:r>
      <w:bookmarkEnd w:id="21"/>
    </w:p>
    <w:p w14:paraId="738F607C" w14:textId="77777777" w:rsidR="002E3052" w:rsidRPr="001D3D8B" w:rsidRDefault="002E3052" w:rsidP="002E3052"/>
    <w:p w14:paraId="5E756D61" w14:textId="77777777" w:rsidR="002E3052" w:rsidRDefault="002E3052" w:rsidP="002E3052">
      <w:r>
        <w:t>Une communication régulière est assurée avec les familles par l’intermédiaire d’un petit compte rendu journalier posté sur le site de l’association ainsi que le partage de photos en accord avec les règles RGPD.</w:t>
      </w:r>
    </w:p>
    <w:p w14:paraId="59F217A6" w14:textId="77777777" w:rsidR="002E3052" w:rsidRPr="00134B1D" w:rsidRDefault="002E3052" w:rsidP="002E3052"/>
    <w:p w14:paraId="37822D59" w14:textId="77777777" w:rsidR="002E3052" w:rsidRPr="000C69E6" w:rsidRDefault="002E3052" w:rsidP="002E3052">
      <w:pPr>
        <w:pStyle w:val="Titre1"/>
      </w:pPr>
      <w:bookmarkStart w:id="22" w:name="_Toc143418889"/>
      <w:r>
        <w:t>Évaluation</w:t>
      </w:r>
      <w:bookmarkEnd w:id="22"/>
    </w:p>
    <w:p w14:paraId="18127458" w14:textId="77777777" w:rsidR="002E3052" w:rsidRPr="00134B1D" w:rsidRDefault="002E3052" w:rsidP="002E3052"/>
    <w:p w14:paraId="1706129D" w14:textId="77777777" w:rsidR="002E3052" w:rsidRDefault="002E3052" w:rsidP="002E3052">
      <w:r w:rsidRPr="00A36E74">
        <w:rPr>
          <w:rStyle w:val="lev"/>
        </w:rPr>
        <w:t>Évaluation longitudinale :</w:t>
      </w:r>
      <w:r w:rsidRPr="00A36E74">
        <w:t xml:space="preserve"> une première évaluation en début de séjour pour faire le point et repérer les besoins spécifiques de chaque enfant, des évaluations tout au long et en fin de séjour pour apprécier les progrès réalisés et, éventuellement, ce qui fait obstacle.</w:t>
      </w:r>
    </w:p>
    <w:p w14:paraId="5F04BED1" w14:textId="77777777" w:rsidR="002E3052" w:rsidRPr="00134B1D" w:rsidRDefault="002E3052" w:rsidP="002E3052">
      <w:r w:rsidRPr="00134B1D">
        <w:t>Suivi de l’évolution tout au long du séjour</w:t>
      </w:r>
    </w:p>
    <w:p w14:paraId="54193117" w14:textId="77777777" w:rsidR="002E3052" w:rsidRPr="00134B1D" w:rsidRDefault="002E3052" w:rsidP="002E3052">
      <w:r w:rsidRPr="00134B1D">
        <w:t>Critères/ indicateurs d’évaluation</w:t>
      </w:r>
      <w:r>
        <w:t xml:space="preserve"> </w:t>
      </w:r>
      <w:r w:rsidRPr="00134B1D">
        <w:t>:</w:t>
      </w:r>
    </w:p>
    <w:p w14:paraId="657D1F09" w14:textId="77777777" w:rsidR="002E3052" w:rsidRPr="00134B1D" w:rsidRDefault="002E3052" w:rsidP="002E3052">
      <w:pPr>
        <w:pStyle w:val="Paragraphedeliste"/>
        <w:numPr>
          <w:ilvl w:val="0"/>
          <w:numId w:val="16"/>
        </w:numPr>
      </w:pPr>
      <w:proofErr w:type="gramStart"/>
      <w:r w:rsidRPr="00134B1D">
        <w:t>capacité</w:t>
      </w:r>
      <w:proofErr w:type="gramEnd"/>
      <w:r w:rsidRPr="00134B1D">
        <w:t xml:space="preserve"> d’accéder a plus d’autonomie (par exemple, prendre soin de son hygiène – douche, ranger la chambre partagée et respecter le rangement fait par l’autre, ranger ses propres affaires)</w:t>
      </w:r>
    </w:p>
    <w:p w14:paraId="0C1C9AC1" w14:textId="77777777" w:rsidR="002E3052" w:rsidRDefault="002E3052" w:rsidP="002E3052">
      <w:pPr>
        <w:pStyle w:val="Paragraphedeliste"/>
        <w:numPr>
          <w:ilvl w:val="0"/>
          <w:numId w:val="16"/>
        </w:numPr>
      </w:pPr>
      <w:proofErr w:type="gramStart"/>
      <w:r w:rsidRPr="00134B1D">
        <w:t>capacité</w:t>
      </w:r>
      <w:proofErr w:type="gramEnd"/>
      <w:r w:rsidRPr="00134B1D">
        <w:t xml:space="preserve"> </w:t>
      </w:r>
      <w:r>
        <w:t>à</w:t>
      </w:r>
      <w:r w:rsidRPr="00134B1D">
        <w:t xml:space="preserve"> suivre des règles (Règles du jeu </w:t>
      </w:r>
      <w:r>
        <w:t>lors des activités de groupe</w:t>
      </w:r>
      <w:r w:rsidRPr="00134B1D">
        <w:t>)</w:t>
      </w:r>
    </w:p>
    <w:p w14:paraId="4069829B" w14:textId="77777777" w:rsidR="002E3052" w:rsidRDefault="002E3052" w:rsidP="002E3052"/>
    <w:p w14:paraId="2AC43965" w14:textId="77777777" w:rsidR="002E3052" w:rsidRDefault="002E3052" w:rsidP="002E3052">
      <w:pPr>
        <w:pStyle w:val="Titre1"/>
        <w:rPr>
          <w:noProof/>
        </w:rPr>
      </w:pPr>
      <w:r>
        <w:rPr>
          <w:noProof/>
        </w:rPr>
        <w:lastRenderedPageBreak/>
        <w:t xml:space="preserve"> </w:t>
      </w:r>
      <w:bookmarkStart w:id="23" w:name="_Toc143418890"/>
      <w:r>
        <w:rPr>
          <w:noProof/>
        </w:rPr>
        <w:t>Evaluation Exemple</w:t>
      </w:r>
      <w:bookmarkEnd w:id="23"/>
    </w:p>
    <w:p w14:paraId="44DA9D4D" w14:textId="77777777" w:rsidR="002E3052" w:rsidRDefault="002E3052" w:rsidP="002E3052">
      <w:pPr>
        <w:rPr>
          <w:noProof/>
        </w:rPr>
      </w:pPr>
    </w:p>
    <w:p w14:paraId="11D16300" w14:textId="77777777" w:rsidR="002E3052" w:rsidRDefault="002E3052" w:rsidP="002E3052"/>
    <w:p w14:paraId="28CFAA2E" w14:textId="77777777" w:rsidR="002E3052" w:rsidRDefault="002E3052" w:rsidP="002E3052">
      <w:pPr>
        <w:jc w:val="center"/>
      </w:pPr>
      <w:r>
        <w:t>EXEMPLE DE GRILLE D’ÉVALUATION UTILISÉE PAR LES ENCADRANTS</w:t>
      </w:r>
    </w:p>
    <w:p w14:paraId="41C05C82" w14:textId="77777777" w:rsidR="002E3052" w:rsidRPr="00734E9F" w:rsidRDefault="002E3052" w:rsidP="002E3052">
      <w:r w:rsidRPr="00734E9F">
        <w:t>1 - Très satisfaisant   2 – Satisfaisant   3 – Moyen   4 – Insatisfaisant   5 - Très insatisfaisant</w:t>
      </w:r>
      <w:r w:rsidRPr="00734E9F">
        <w:tab/>
      </w:r>
    </w:p>
    <w:tbl>
      <w:tblPr>
        <w:tblStyle w:val="Grilledutableau"/>
        <w:tblW w:w="0" w:type="auto"/>
        <w:tblLook w:val="04A0" w:firstRow="1" w:lastRow="0" w:firstColumn="1" w:lastColumn="0" w:noHBand="0" w:noVBand="1"/>
      </w:tblPr>
      <w:tblGrid>
        <w:gridCol w:w="2133"/>
        <w:gridCol w:w="5079"/>
        <w:gridCol w:w="483"/>
        <w:gridCol w:w="483"/>
        <w:gridCol w:w="483"/>
        <w:gridCol w:w="483"/>
        <w:gridCol w:w="484"/>
      </w:tblGrid>
      <w:tr w:rsidR="002E3052" w:rsidRPr="00734E9F" w14:paraId="320BD058" w14:textId="77777777" w:rsidTr="002A71B2">
        <w:tc>
          <w:tcPr>
            <w:tcW w:w="2133" w:type="dxa"/>
          </w:tcPr>
          <w:p w14:paraId="0BA9D11B" w14:textId="77777777" w:rsidR="002E3052" w:rsidRPr="00734E9F" w:rsidRDefault="002E3052" w:rsidP="002A71B2"/>
        </w:tc>
        <w:tc>
          <w:tcPr>
            <w:tcW w:w="5079" w:type="dxa"/>
          </w:tcPr>
          <w:p w14:paraId="0CC79F2D" w14:textId="77777777" w:rsidR="002E3052" w:rsidRPr="00734E9F" w:rsidRDefault="002E3052" w:rsidP="002A71B2"/>
        </w:tc>
        <w:tc>
          <w:tcPr>
            <w:tcW w:w="483" w:type="dxa"/>
          </w:tcPr>
          <w:p w14:paraId="613234D2" w14:textId="77777777" w:rsidR="002E3052" w:rsidRPr="00734E9F" w:rsidRDefault="002E3052" w:rsidP="002A71B2">
            <w:r w:rsidRPr="00734E9F">
              <w:t>1</w:t>
            </w:r>
          </w:p>
        </w:tc>
        <w:tc>
          <w:tcPr>
            <w:tcW w:w="483" w:type="dxa"/>
          </w:tcPr>
          <w:p w14:paraId="5E215453" w14:textId="77777777" w:rsidR="002E3052" w:rsidRPr="00734E9F" w:rsidRDefault="002E3052" w:rsidP="002A71B2">
            <w:r w:rsidRPr="00734E9F">
              <w:t>2</w:t>
            </w:r>
          </w:p>
        </w:tc>
        <w:tc>
          <w:tcPr>
            <w:tcW w:w="483" w:type="dxa"/>
          </w:tcPr>
          <w:p w14:paraId="3FACCD8B" w14:textId="77777777" w:rsidR="002E3052" w:rsidRPr="00734E9F" w:rsidRDefault="002E3052" w:rsidP="002A71B2">
            <w:r w:rsidRPr="00734E9F">
              <w:t>3</w:t>
            </w:r>
          </w:p>
        </w:tc>
        <w:tc>
          <w:tcPr>
            <w:tcW w:w="483" w:type="dxa"/>
          </w:tcPr>
          <w:p w14:paraId="63561BB8" w14:textId="77777777" w:rsidR="002E3052" w:rsidRPr="00734E9F" w:rsidRDefault="002E3052" w:rsidP="002A71B2">
            <w:r w:rsidRPr="00734E9F">
              <w:t>4</w:t>
            </w:r>
          </w:p>
        </w:tc>
        <w:tc>
          <w:tcPr>
            <w:tcW w:w="484" w:type="dxa"/>
          </w:tcPr>
          <w:p w14:paraId="797253F5" w14:textId="77777777" w:rsidR="002E3052" w:rsidRPr="00734E9F" w:rsidRDefault="002E3052" w:rsidP="002A71B2">
            <w:r w:rsidRPr="00734E9F">
              <w:t>5</w:t>
            </w:r>
          </w:p>
        </w:tc>
      </w:tr>
      <w:tr w:rsidR="002E3052" w:rsidRPr="00734E9F" w14:paraId="11688515" w14:textId="77777777" w:rsidTr="002A71B2">
        <w:tc>
          <w:tcPr>
            <w:tcW w:w="2133" w:type="dxa"/>
          </w:tcPr>
          <w:p w14:paraId="0A44A101" w14:textId="77777777" w:rsidR="002E3052" w:rsidRPr="00734E9F" w:rsidRDefault="002E3052" w:rsidP="002A71B2">
            <w:r w:rsidRPr="00734E9F">
              <w:t>Vie Quotidienne</w:t>
            </w:r>
          </w:p>
        </w:tc>
        <w:tc>
          <w:tcPr>
            <w:tcW w:w="5079" w:type="dxa"/>
          </w:tcPr>
          <w:p w14:paraId="05E15F76" w14:textId="77777777" w:rsidR="002E3052" w:rsidRPr="00734E9F" w:rsidRDefault="002E3052" w:rsidP="002A71B2">
            <w:r w:rsidRPr="00734E9F">
              <w:t xml:space="preserve">Gère seul ses prescriptions médicales </w:t>
            </w:r>
          </w:p>
        </w:tc>
        <w:tc>
          <w:tcPr>
            <w:tcW w:w="483" w:type="dxa"/>
          </w:tcPr>
          <w:p w14:paraId="3217D8E8" w14:textId="77777777" w:rsidR="002E3052" w:rsidRPr="00734E9F" w:rsidRDefault="002E3052" w:rsidP="002A71B2"/>
        </w:tc>
        <w:tc>
          <w:tcPr>
            <w:tcW w:w="483" w:type="dxa"/>
          </w:tcPr>
          <w:p w14:paraId="57E9081C" w14:textId="77777777" w:rsidR="002E3052" w:rsidRPr="00734E9F" w:rsidRDefault="002E3052" w:rsidP="002A71B2"/>
        </w:tc>
        <w:tc>
          <w:tcPr>
            <w:tcW w:w="483" w:type="dxa"/>
          </w:tcPr>
          <w:p w14:paraId="21E8ED1F" w14:textId="77777777" w:rsidR="002E3052" w:rsidRPr="00734E9F" w:rsidRDefault="002E3052" w:rsidP="002A71B2"/>
        </w:tc>
        <w:tc>
          <w:tcPr>
            <w:tcW w:w="483" w:type="dxa"/>
          </w:tcPr>
          <w:p w14:paraId="7FDD74A8" w14:textId="77777777" w:rsidR="002E3052" w:rsidRPr="00734E9F" w:rsidRDefault="002E3052" w:rsidP="002A71B2"/>
        </w:tc>
        <w:tc>
          <w:tcPr>
            <w:tcW w:w="484" w:type="dxa"/>
          </w:tcPr>
          <w:p w14:paraId="6DD14C49" w14:textId="77777777" w:rsidR="002E3052" w:rsidRPr="00734E9F" w:rsidRDefault="002E3052" w:rsidP="002A71B2"/>
        </w:tc>
      </w:tr>
      <w:tr w:rsidR="002E3052" w:rsidRPr="00734E9F" w14:paraId="00E47A52" w14:textId="77777777" w:rsidTr="002A71B2">
        <w:tc>
          <w:tcPr>
            <w:tcW w:w="2133" w:type="dxa"/>
          </w:tcPr>
          <w:p w14:paraId="71C63424" w14:textId="77777777" w:rsidR="002E3052" w:rsidRPr="00734E9F" w:rsidRDefault="002E3052" w:rsidP="002A71B2"/>
        </w:tc>
        <w:tc>
          <w:tcPr>
            <w:tcW w:w="5079" w:type="dxa"/>
          </w:tcPr>
          <w:p w14:paraId="5BCB4E26" w14:textId="77777777" w:rsidR="002E3052" w:rsidRPr="00734E9F" w:rsidRDefault="002E3052" w:rsidP="002A71B2">
            <w:r w:rsidRPr="00734E9F">
              <w:t>É coute ses responsables et les autres</w:t>
            </w:r>
          </w:p>
        </w:tc>
        <w:tc>
          <w:tcPr>
            <w:tcW w:w="483" w:type="dxa"/>
          </w:tcPr>
          <w:p w14:paraId="2181F86D" w14:textId="77777777" w:rsidR="002E3052" w:rsidRPr="00734E9F" w:rsidRDefault="002E3052" w:rsidP="002A71B2"/>
        </w:tc>
        <w:tc>
          <w:tcPr>
            <w:tcW w:w="483" w:type="dxa"/>
          </w:tcPr>
          <w:p w14:paraId="1224214D" w14:textId="77777777" w:rsidR="002E3052" w:rsidRPr="00734E9F" w:rsidRDefault="002E3052" w:rsidP="002A71B2"/>
        </w:tc>
        <w:tc>
          <w:tcPr>
            <w:tcW w:w="483" w:type="dxa"/>
          </w:tcPr>
          <w:p w14:paraId="0F1E4731" w14:textId="77777777" w:rsidR="002E3052" w:rsidRPr="00734E9F" w:rsidRDefault="002E3052" w:rsidP="002A71B2"/>
        </w:tc>
        <w:tc>
          <w:tcPr>
            <w:tcW w:w="483" w:type="dxa"/>
          </w:tcPr>
          <w:p w14:paraId="179DC977" w14:textId="77777777" w:rsidR="002E3052" w:rsidRPr="00734E9F" w:rsidRDefault="002E3052" w:rsidP="002A71B2"/>
        </w:tc>
        <w:tc>
          <w:tcPr>
            <w:tcW w:w="484" w:type="dxa"/>
          </w:tcPr>
          <w:p w14:paraId="1B46A995" w14:textId="77777777" w:rsidR="002E3052" w:rsidRPr="00734E9F" w:rsidRDefault="002E3052" w:rsidP="002A71B2"/>
        </w:tc>
      </w:tr>
      <w:tr w:rsidR="002E3052" w:rsidRPr="00734E9F" w14:paraId="730B6BCB" w14:textId="77777777" w:rsidTr="002A71B2">
        <w:tc>
          <w:tcPr>
            <w:tcW w:w="2133" w:type="dxa"/>
          </w:tcPr>
          <w:p w14:paraId="58355050" w14:textId="77777777" w:rsidR="002E3052" w:rsidRPr="00734E9F" w:rsidRDefault="002E3052" w:rsidP="002A71B2"/>
        </w:tc>
        <w:tc>
          <w:tcPr>
            <w:tcW w:w="5079" w:type="dxa"/>
          </w:tcPr>
          <w:p w14:paraId="1056F392" w14:textId="77777777" w:rsidR="002E3052" w:rsidRPr="00734E9F" w:rsidRDefault="002E3052" w:rsidP="002A71B2">
            <w:r w:rsidRPr="00734E9F">
              <w:t>Participe activement et fait des propositions</w:t>
            </w:r>
          </w:p>
        </w:tc>
        <w:tc>
          <w:tcPr>
            <w:tcW w:w="483" w:type="dxa"/>
          </w:tcPr>
          <w:p w14:paraId="72CAD332" w14:textId="77777777" w:rsidR="002E3052" w:rsidRPr="00734E9F" w:rsidRDefault="002E3052" w:rsidP="002A71B2"/>
        </w:tc>
        <w:tc>
          <w:tcPr>
            <w:tcW w:w="483" w:type="dxa"/>
          </w:tcPr>
          <w:p w14:paraId="6A1516FA" w14:textId="77777777" w:rsidR="002E3052" w:rsidRPr="00734E9F" w:rsidRDefault="002E3052" w:rsidP="002A71B2"/>
        </w:tc>
        <w:tc>
          <w:tcPr>
            <w:tcW w:w="483" w:type="dxa"/>
          </w:tcPr>
          <w:p w14:paraId="461F71BA" w14:textId="77777777" w:rsidR="002E3052" w:rsidRPr="00734E9F" w:rsidRDefault="002E3052" w:rsidP="002A71B2"/>
        </w:tc>
        <w:tc>
          <w:tcPr>
            <w:tcW w:w="483" w:type="dxa"/>
          </w:tcPr>
          <w:p w14:paraId="3F5ABE8B" w14:textId="77777777" w:rsidR="002E3052" w:rsidRPr="00734E9F" w:rsidRDefault="002E3052" w:rsidP="002A71B2"/>
        </w:tc>
        <w:tc>
          <w:tcPr>
            <w:tcW w:w="484" w:type="dxa"/>
          </w:tcPr>
          <w:p w14:paraId="174CA966" w14:textId="77777777" w:rsidR="002E3052" w:rsidRPr="00734E9F" w:rsidRDefault="002E3052" w:rsidP="002A71B2"/>
        </w:tc>
      </w:tr>
      <w:tr w:rsidR="002E3052" w:rsidRPr="00734E9F" w14:paraId="7A85E50C" w14:textId="77777777" w:rsidTr="002A71B2">
        <w:tc>
          <w:tcPr>
            <w:tcW w:w="2133" w:type="dxa"/>
          </w:tcPr>
          <w:p w14:paraId="18333E5D" w14:textId="77777777" w:rsidR="002E3052" w:rsidRPr="00734E9F" w:rsidRDefault="002E3052" w:rsidP="002A71B2"/>
        </w:tc>
        <w:tc>
          <w:tcPr>
            <w:tcW w:w="5079" w:type="dxa"/>
          </w:tcPr>
          <w:p w14:paraId="00EC33C1" w14:textId="77777777" w:rsidR="002E3052" w:rsidRPr="00734E9F" w:rsidRDefault="002E3052" w:rsidP="002A71B2">
            <w:r w:rsidRPr="00734E9F">
              <w:t>Sait analyser les choses</w:t>
            </w:r>
          </w:p>
        </w:tc>
        <w:tc>
          <w:tcPr>
            <w:tcW w:w="483" w:type="dxa"/>
          </w:tcPr>
          <w:p w14:paraId="008A2EE9" w14:textId="77777777" w:rsidR="002E3052" w:rsidRPr="00734E9F" w:rsidRDefault="002E3052" w:rsidP="002A71B2"/>
        </w:tc>
        <w:tc>
          <w:tcPr>
            <w:tcW w:w="483" w:type="dxa"/>
          </w:tcPr>
          <w:p w14:paraId="5036522C" w14:textId="77777777" w:rsidR="002E3052" w:rsidRPr="00734E9F" w:rsidRDefault="002E3052" w:rsidP="002A71B2"/>
        </w:tc>
        <w:tc>
          <w:tcPr>
            <w:tcW w:w="483" w:type="dxa"/>
          </w:tcPr>
          <w:p w14:paraId="4EFB49CB" w14:textId="77777777" w:rsidR="002E3052" w:rsidRPr="00734E9F" w:rsidRDefault="002E3052" w:rsidP="002A71B2"/>
        </w:tc>
        <w:tc>
          <w:tcPr>
            <w:tcW w:w="483" w:type="dxa"/>
          </w:tcPr>
          <w:p w14:paraId="194AE03E" w14:textId="77777777" w:rsidR="002E3052" w:rsidRPr="00734E9F" w:rsidRDefault="002E3052" w:rsidP="002A71B2"/>
        </w:tc>
        <w:tc>
          <w:tcPr>
            <w:tcW w:w="484" w:type="dxa"/>
          </w:tcPr>
          <w:p w14:paraId="688968C9" w14:textId="77777777" w:rsidR="002E3052" w:rsidRPr="00734E9F" w:rsidRDefault="002E3052" w:rsidP="002A71B2"/>
        </w:tc>
      </w:tr>
      <w:tr w:rsidR="002E3052" w:rsidRPr="00734E9F" w14:paraId="421F4DB3" w14:textId="77777777" w:rsidTr="002A71B2">
        <w:tc>
          <w:tcPr>
            <w:tcW w:w="2133" w:type="dxa"/>
          </w:tcPr>
          <w:p w14:paraId="7DB0EB20" w14:textId="77777777" w:rsidR="002E3052" w:rsidRPr="00734E9F" w:rsidRDefault="002E3052" w:rsidP="002A71B2"/>
        </w:tc>
        <w:tc>
          <w:tcPr>
            <w:tcW w:w="5079" w:type="dxa"/>
          </w:tcPr>
          <w:p w14:paraId="07392EE1" w14:textId="77777777" w:rsidR="002E3052" w:rsidRPr="00734E9F" w:rsidRDefault="002E3052" w:rsidP="002A71B2">
            <w:r w:rsidRPr="00734E9F">
              <w:t>Gère son rythme de vie</w:t>
            </w:r>
          </w:p>
        </w:tc>
        <w:tc>
          <w:tcPr>
            <w:tcW w:w="483" w:type="dxa"/>
          </w:tcPr>
          <w:p w14:paraId="37C811C8" w14:textId="77777777" w:rsidR="002E3052" w:rsidRPr="00734E9F" w:rsidRDefault="002E3052" w:rsidP="002A71B2"/>
        </w:tc>
        <w:tc>
          <w:tcPr>
            <w:tcW w:w="483" w:type="dxa"/>
          </w:tcPr>
          <w:p w14:paraId="115EE74C" w14:textId="77777777" w:rsidR="002E3052" w:rsidRPr="00734E9F" w:rsidRDefault="002E3052" w:rsidP="002A71B2"/>
        </w:tc>
        <w:tc>
          <w:tcPr>
            <w:tcW w:w="483" w:type="dxa"/>
          </w:tcPr>
          <w:p w14:paraId="00DC0696" w14:textId="77777777" w:rsidR="002E3052" w:rsidRPr="00734E9F" w:rsidRDefault="002E3052" w:rsidP="002A71B2"/>
        </w:tc>
        <w:tc>
          <w:tcPr>
            <w:tcW w:w="483" w:type="dxa"/>
          </w:tcPr>
          <w:p w14:paraId="13F54FE8" w14:textId="77777777" w:rsidR="002E3052" w:rsidRPr="00734E9F" w:rsidRDefault="002E3052" w:rsidP="002A71B2"/>
        </w:tc>
        <w:tc>
          <w:tcPr>
            <w:tcW w:w="484" w:type="dxa"/>
          </w:tcPr>
          <w:p w14:paraId="45073F97" w14:textId="77777777" w:rsidR="002E3052" w:rsidRPr="00734E9F" w:rsidRDefault="002E3052" w:rsidP="002A71B2"/>
        </w:tc>
      </w:tr>
      <w:tr w:rsidR="002E3052" w:rsidRPr="00F02B45" w14:paraId="67FFB546" w14:textId="77777777" w:rsidTr="002A71B2">
        <w:tc>
          <w:tcPr>
            <w:tcW w:w="2133" w:type="dxa"/>
          </w:tcPr>
          <w:p w14:paraId="45F492E9" w14:textId="77777777" w:rsidR="002E3052" w:rsidRPr="00F02B45" w:rsidRDefault="002E3052" w:rsidP="002A71B2">
            <w:pPr>
              <w:rPr>
                <w:sz w:val="12"/>
                <w:szCs w:val="12"/>
              </w:rPr>
            </w:pPr>
          </w:p>
        </w:tc>
        <w:tc>
          <w:tcPr>
            <w:tcW w:w="5079" w:type="dxa"/>
          </w:tcPr>
          <w:p w14:paraId="52B4C80A" w14:textId="77777777" w:rsidR="002E3052" w:rsidRPr="00F02B45" w:rsidRDefault="002E3052" w:rsidP="002A71B2">
            <w:pPr>
              <w:rPr>
                <w:sz w:val="12"/>
                <w:szCs w:val="12"/>
              </w:rPr>
            </w:pPr>
          </w:p>
        </w:tc>
        <w:tc>
          <w:tcPr>
            <w:tcW w:w="483" w:type="dxa"/>
          </w:tcPr>
          <w:p w14:paraId="7C6B07D6" w14:textId="77777777" w:rsidR="002E3052" w:rsidRPr="00F02B45" w:rsidRDefault="002E3052" w:rsidP="002A71B2">
            <w:pPr>
              <w:rPr>
                <w:sz w:val="12"/>
                <w:szCs w:val="12"/>
              </w:rPr>
            </w:pPr>
          </w:p>
        </w:tc>
        <w:tc>
          <w:tcPr>
            <w:tcW w:w="483" w:type="dxa"/>
          </w:tcPr>
          <w:p w14:paraId="3118A5A3" w14:textId="77777777" w:rsidR="002E3052" w:rsidRPr="00F02B45" w:rsidRDefault="002E3052" w:rsidP="002A71B2">
            <w:pPr>
              <w:rPr>
                <w:sz w:val="12"/>
                <w:szCs w:val="12"/>
              </w:rPr>
            </w:pPr>
          </w:p>
        </w:tc>
        <w:tc>
          <w:tcPr>
            <w:tcW w:w="483" w:type="dxa"/>
          </w:tcPr>
          <w:p w14:paraId="199732A9" w14:textId="77777777" w:rsidR="002E3052" w:rsidRPr="00F02B45" w:rsidRDefault="002E3052" w:rsidP="002A71B2">
            <w:pPr>
              <w:rPr>
                <w:sz w:val="12"/>
                <w:szCs w:val="12"/>
              </w:rPr>
            </w:pPr>
          </w:p>
        </w:tc>
        <w:tc>
          <w:tcPr>
            <w:tcW w:w="483" w:type="dxa"/>
          </w:tcPr>
          <w:p w14:paraId="587F4C11" w14:textId="77777777" w:rsidR="002E3052" w:rsidRPr="00F02B45" w:rsidRDefault="002E3052" w:rsidP="002A71B2">
            <w:pPr>
              <w:rPr>
                <w:sz w:val="12"/>
                <w:szCs w:val="12"/>
              </w:rPr>
            </w:pPr>
          </w:p>
        </w:tc>
        <w:tc>
          <w:tcPr>
            <w:tcW w:w="484" w:type="dxa"/>
          </w:tcPr>
          <w:p w14:paraId="26961DBD" w14:textId="77777777" w:rsidR="002E3052" w:rsidRPr="00F02B45" w:rsidRDefault="002E3052" w:rsidP="002A71B2">
            <w:pPr>
              <w:rPr>
                <w:sz w:val="12"/>
                <w:szCs w:val="12"/>
              </w:rPr>
            </w:pPr>
          </w:p>
        </w:tc>
      </w:tr>
      <w:tr w:rsidR="002E3052" w:rsidRPr="00734E9F" w14:paraId="676EF858" w14:textId="77777777" w:rsidTr="002A71B2">
        <w:tc>
          <w:tcPr>
            <w:tcW w:w="2133" w:type="dxa"/>
          </w:tcPr>
          <w:p w14:paraId="57DA218F" w14:textId="77777777" w:rsidR="002E3052" w:rsidRPr="00734E9F" w:rsidRDefault="002E3052" w:rsidP="002A71B2"/>
        </w:tc>
        <w:tc>
          <w:tcPr>
            <w:tcW w:w="5079" w:type="dxa"/>
          </w:tcPr>
          <w:p w14:paraId="664650B3" w14:textId="77777777" w:rsidR="002E3052" w:rsidRPr="00734E9F" w:rsidRDefault="002E3052" w:rsidP="002A71B2">
            <w:r w:rsidRPr="00734E9F">
              <w:t>Respecte les horaires</w:t>
            </w:r>
          </w:p>
        </w:tc>
        <w:tc>
          <w:tcPr>
            <w:tcW w:w="483" w:type="dxa"/>
          </w:tcPr>
          <w:p w14:paraId="3292D67E" w14:textId="77777777" w:rsidR="002E3052" w:rsidRPr="00734E9F" w:rsidRDefault="002E3052" w:rsidP="002A71B2"/>
        </w:tc>
        <w:tc>
          <w:tcPr>
            <w:tcW w:w="483" w:type="dxa"/>
          </w:tcPr>
          <w:p w14:paraId="463B7617" w14:textId="77777777" w:rsidR="002E3052" w:rsidRPr="00734E9F" w:rsidRDefault="002E3052" w:rsidP="002A71B2"/>
        </w:tc>
        <w:tc>
          <w:tcPr>
            <w:tcW w:w="483" w:type="dxa"/>
          </w:tcPr>
          <w:p w14:paraId="722E33C8" w14:textId="77777777" w:rsidR="002E3052" w:rsidRPr="00734E9F" w:rsidRDefault="002E3052" w:rsidP="002A71B2"/>
        </w:tc>
        <w:tc>
          <w:tcPr>
            <w:tcW w:w="483" w:type="dxa"/>
          </w:tcPr>
          <w:p w14:paraId="71858148" w14:textId="77777777" w:rsidR="002E3052" w:rsidRPr="00734E9F" w:rsidRDefault="002E3052" w:rsidP="002A71B2"/>
        </w:tc>
        <w:tc>
          <w:tcPr>
            <w:tcW w:w="484" w:type="dxa"/>
          </w:tcPr>
          <w:p w14:paraId="29BD8A4A" w14:textId="77777777" w:rsidR="002E3052" w:rsidRPr="00734E9F" w:rsidRDefault="002E3052" w:rsidP="002A71B2"/>
        </w:tc>
      </w:tr>
      <w:tr w:rsidR="002E3052" w:rsidRPr="00734E9F" w14:paraId="568A3125" w14:textId="77777777" w:rsidTr="002A71B2">
        <w:tc>
          <w:tcPr>
            <w:tcW w:w="2133" w:type="dxa"/>
          </w:tcPr>
          <w:p w14:paraId="273A4267" w14:textId="77777777" w:rsidR="002E3052" w:rsidRPr="00734E9F" w:rsidRDefault="002E3052" w:rsidP="002A71B2"/>
        </w:tc>
        <w:tc>
          <w:tcPr>
            <w:tcW w:w="5079" w:type="dxa"/>
          </w:tcPr>
          <w:p w14:paraId="01123B9E" w14:textId="77777777" w:rsidR="002E3052" w:rsidRPr="00734E9F" w:rsidRDefault="002E3052" w:rsidP="002A71B2">
            <w:r w:rsidRPr="00734E9F">
              <w:t>Gère son alimentation</w:t>
            </w:r>
          </w:p>
        </w:tc>
        <w:tc>
          <w:tcPr>
            <w:tcW w:w="483" w:type="dxa"/>
          </w:tcPr>
          <w:p w14:paraId="3385D9D7" w14:textId="77777777" w:rsidR="002E3052" w:rsidRPr="00734E9F" w:rsidRDefault="002E3052" w:rsidP="002A71B2"/>
        </w:tc>
        <w:tc>
          <w:tcPr>
            <w:tcW w:w="483" w:type="dxa"/>
          </w:tcPr>
          <w:p w14:paraId="3102E4D9" w14:textId="77777777" w:rsidR="002E3052" w:rsidRPr="00734E9F" w:rsidRDefault="002E3052" w:rsidP="002A71B2"/>
        </w:tc>
        <w:tc>
          <w:tcPr>
            <w:tcW w:w="483" w:type="dxa"/>
          </w:tcPr>
          <w:p w14:paraId="571232B5" w14:textId="77777777" w:rsidR="002E3052" w:rsidRPr="00734E9F" w:rsidRDefault="002E3052" w:rsidP="002A71B2"/>
        </w:tc>
        <w:tc>
          <w:tcPr>
            <w:tcW w:w="483" w:type="dxa"/>
          </w:tcPr>
          <w:p w14:paraId="70303217" w14:textId="77777777" w:rsidR="002E3052" w:rsidRPr="00734E9F" w:rsidRDefault="002E3052" w:rsidP="002A71B2"/>
        </w:tc>
        <w:tc>
          <w:tcPr>
            <w:tcW w:w="484" w:type="dxa"/>
          </w:tcPr>
          <w:p w14:paraId="03FE86E8" w14:textId="77777777" w:rsidR="002E3052" w:rsidRPr="00734E9F" w:rsidRDefault="002E3052" w:rsidP="002A71B2"/>
        </w:tc>
      </w:tr>
      <w:tr w:rsidR="002E3052" w:rsidRPr="00734E9F" w14:paraId="0062A4B5" w14:textId="77777777" w:rsidTr="002A71B2">
        <w:tc>
          <w:tcPr>
            <w:tcW w:w="2133" w:type="dxa"/>
          </w:tcPr>
          <w:p w14:paraId="0E8C417F" w14:textId="77777777" w:rsidR="002E3052" w:rsidRPr="00734E9F" w:rsidRDefault="002E3052" w:rsidP="002A71B2"/>
        </w:tc>
        <w:tc>
          <w:tcPr>
            <w:tcW w:w="5079" w:type="dxa"/>
          </w:tcPr>
          <w:p w14:paraId="35B94B93" w14:textId="77777777" w:rsidR="002E3052" w:rsidRPr="00734E9F" w:rsidRDefault="002E3052" w:rsidP="002A71B2">
            <w:r w:rsidRPr="00734E9F">
              <w:t>Gère son activité</w:t>
            </w:r>
          </w:p>
        </w:tc>
        <w:tc>
          <w:tcPr>
            <w:tcW w:w="483" w:type="dxa"/>
          </w:tcPr>
          <w:p w14:paraId="20952736" w14:textId="77777777" w:rsidR="002E3052" w:rsidRPr="00734E9F" w:rsidRDefault="002E3052" w:rsidP="002A71B2"/>
        </w:tc>
        <w:tc>
          <w:tcPr>
            <w:tcW w:w="483" w:type="dxa"/>
          </w:tcPr>
          <w:p w14:paraId="150E102C" w14:textId="77777777" w:rsidR="002E3052" w:rsidRPr="00734E9F" w:rsidRDefault="002E3052" w:rsidP="002A71B2"/>
        </w:tc>
        <w:tc>
          <w:tcPr>
            <w:tcW w:w="483" w:type="dxa"/>
          </w:tcPr>
          <w:p w14:paraId="578F1B62" w14:textId="77777777" w:rsidR="002E3052" w:rsidRPr="00734E9F" w:rsidRDefault="002E3052" w:rsidP="002A71B2"/>
        </w:tc>
        <w:tc>
          <w:tcPr>
            <w:tcW w:w="483" w:type="dxa"/>
          </w:tcPr>
          <w:p w14:paraId="281A6FAC" w14:textId="77777777" w:rsidR="002E3052" w:rsidRPr="00734E9F" w:rsidRDefault="002E3052" w:rsidP="002A71B2"/>
        </w:tc>
        <w:tc>
          <w:tcPr>
            <w:tcW w:w="484" w:type="dxa"/>
          </w:tcPr>
          <w:p w14:paraId="193AD0A2" w14:textId="77777777" w:rsidR="002E3052" w:rsidRPr="00734E9F" w:rsidRDefault="002E3052" w:rsidP="002A71B2"/>
        </w:tc>
      </w:tr>
      <w:tr w:rsidR="002E3052" w:rsidRPr="00F02B45" w14:paraId="605CCA20" w14:textId="77777777" w:rsidTr="002A71B2">
        <w:tc>
          <w:tcPr>
            <w:tcW w:w="2133" w:type="dxa"/>
          </w:tcPr>
          <w:p w14:paraId="63555CAA" w14:textId="77777777" w:rsidR="002E3052" w:rsidRPr="00F02B45" w:rsidRDefault="002E3052" w:rsidP="002A71B2">
            <w:pPr>
              <w:rPr>
                <w:sz w:val="12"/>
                <w:szCs w:val="12"/>
              </w:rPr>
            </w:pPr>
          </w:p>
        </w:tc>
        <w:tc>
          <w:tcPr>
            <w:tcW w:w="5079" w:type="dxa"/>
          </w:tcPr>
          <w:p w14:paraId="5CD0C657" w14:textId="77777777" w:rsidR="002E3052" w:rsidRPr="00F02B45" w:rsidRDefault="002E3052" w:rsidP="002A71B2">
            <w:pPr>
              <w:rPr>
                <w:sz w:val="12"/>
                <w:szCs w:val="12"/>
              </w:rPr>
            </w:pPr>
          </w:p>
        </w:tc>
        <w:tc>
          <w:tcPr>
            <w:tcW w:w="483" w:type="dxa"/>
          </w:tcPr>
          <w:p w14:paraId="5055E500" w14:textId="77777777" w:rsidR="002E3052" w:rsidRPr="00F02B45" w:rsidRDefault="002E3052" w:rsidP="002A71B2">
            <w:pPr>
              <w:rPr>
                <w:sz w:val="12"/>
                <w:szCs w:val="12"/>
              </w:rPr>
            </w:pPr>
          </w:p>
        </w:tc>
        <w:tc>
          <w:tcPr>
            <w:tcW w:w="483" w:type="dxa"/>
          </w:tcPr>
          <w:p w14:paraId="0A3F1256" w14:textId="77777777" w:rsidR="002E3052" w:rsidRPr="00F02B45" w:rsidRDefault="002E3052" w:rsidP="002A71B2">
            <w:pPr>
              <w:rPr>
                <w:sz w:val="12"/>
                <w:szCs w:val="12"/>
              </w:rPr>
            </w:pPr>
          </w:p>
        </w:tc>
        <w:tc>
          <w:tcPr>
            <w:tcW w:w="483" w:type="dxa"/>
          </w:tcPr>
          <w:p w14:paraId="30AF1ED9" w14:textId="77777777" w:rsidR="002E3052" w:rsidRPr="00F02B45" w:rsidRDefault="002E3052" w:rsidP="002A71B2">
            <w:pPr>
              <w:rPr>
                <w:sz w:val="12"/>
                <w:szCs w:val="12"/>
              </w:rPr>
            </w:pPr>
          </w:p>
        </w:tc>
        <w:tc>
          <w:tcPr>
            <w:tcW w:w="483" w:type="dxa"/>
          </w:tcPr>
          <w:p w14:paraId="493F27C0" w14:textId="77777777" w:rsidR="002E3052" w:rsidRPr="00F02B45" w:rsidRDefault="002E3052" w:rsidP="002A71B2">
            <w:pPr>
              <w:rPr>
                <w:sz w:val="12"/>
                <w:szCs w:val="12"/>
              </w:rPr>
            </w:pPr>
          </w:p>
        </w:tc>
        <w:tc>
          <w:tcPr>
            <w:tcW w:w="484" w:type="dxa"/>
          </w:tcPr>
          <w:p w14:paraId="16E4BE14" w14:textId="77777777" w:rsidR="002E3052" w:rsidRPr="00F02B45" w:rsidRDefault="002E3052" w:rsidP="002A71B2">
            <w:pPr>
              <w:rPr>
                <w:sz w:val="12"/>
                <w:szCs w:val="12"/>
              </w:rPr>
            </w:pPr>
          </w:p>
        </w:tc>
      </w:tr>
      <w:tr w:rsidR="002E3052" w:rsidRPr="00734E9F" w14:paraId="14798504" w14:textId="77777777" w:rsidTr="002A71B2">
        <w:tc>
          <w:tcPr>
            <w:tcW w:w="2133" w:type="dxa"/>
          </w:tcPr>
          <w:p w14:paraId="62C304B1" w14:textId="77777777" w:rsidR="002E3052" w:rsidRPr="00734E9F" w:rsidRDefault="002E3052" w:rsidP="002A71B2"/>
        </w:tc>
        <w:tc>
          <w:tcPr>
            <w:tcW w:w="5079" w:type="dxa"/>
          </w:tcPr>
          <w:p w14:paraId="6E97D6AF" w14:textId="77777777" w:rsidR="002E3052" w:rsidRPr="00734E9F" w:rsidRDefault="002E3052" w:rsidP="002A71B2">
            <w:r w:rsidRPr="00734E9F">
              <w:t>S’adapte aux autres</w:t>
            </w:r>
          </w:p>
        </w:tc>
        <w:tc>
          <w:tcPr>
            <w:tcW w:w="483" w:type="dxa"/>
          </w:tcPr>
          <w:p w14:paraId="5213F65A" w14:textId="77777777" w:rsidR="002E3052" w:rsidRPr="00734E9F" w:rsidRDefault="002E3052" w:rsidP="002A71B2"/>
        </w:tc>
        <w:tc>
          <w:tcPr>
            <w:tcW w:w="483" w:type="dxa"/>
          </w:tcPr>
          <w:p w14:paraId="62DEC16C" w14:textId="77777777" w:rsidR="002E3052" w:rsidRPr="00734E9F" w:rsidRDefault="002E3052" w:rsidP="002A71B2"/>
        </w:tc>
        <w:tc>
          <w:tcPr>
            <w:tcW w:w="483" w:type="dxa"/>
          </w:tcPr>
          <w:p w14:paraId="16AF2733" w14:textId="77777777" w:rsidR="002E3052" w:rsidRPr="00734E9F" w:rsidRDefault="002E3052" w:rsidP="002A71B2"/>
        </w:tc>
        <w:tc>
          <w:tcPr>
            <w:tcW w:w="483" w:type="dxa"/>
          </w:tcPr>
          <w:p w14:paraId="587F96A2" w14:textId="77777777" w:rsidR="002E3052" w:rsidRPr="00734E9F" w:rsidRDefault="002E3052" w:rsidP="002A71B2"/>
        </w:tc>
        <w:tc>
          <w:tcPr>
            <w:tcW w:w="484" w:type="dxa"/>
          </w:tcPr>
          <w:p w14:paraId="31C2AD27" w14:textId="77777777" w:rsidR="002E3052" w:rsidRPr="00734E9F" w:rsidRDefault="002E3052" w:rsidP="002A71B2"/>
        </w:tc>
      </w:tr>
      <w:tr w:rsidR="002E3052" w:rsidRPr="00734E9F" w14:paraId="5071F0BA" w14:textId="77777777" w:rsidTr="002A71B2">
        <w:tc>
          <w:tcPr>
            <w:tcW w:w="2133" w:type="dxa"/>
          </w:tcPr>
          <w:p w14:paraId="14F0A7BF" w14:textId="77777777" w:rsidR="002E3052" w:rsidRPr="00734E9F" w:rsidRDefault="002E3052" w:rsidP="002A71B2"/>
        </w:tc>
        <w:tc>
          <w:tcPr>
            <w:tcW w:w="5079" w:type="dxa"/>
          </w:tcPr>
          <w:p w14:paraId="6F601430" w14:textId="77777777" w:rsidR="002E3052" w:rsidRPr="00734E9F" w:rsidRDefault="002E3052" w:rsidP="002A71B2">
            <w:r w:rsidRPr="00734E9F">
              <w:t>Prend en compte les remarques</w:t>
            </w:r>
          </w:p>
        </w:tc>
        <w:tc>
          <w:tcPr>
            <w:tcW w:w="483" w:type="dxa"/>
          </w:tcPr>
          <w:p w14:paraId="53F3726B" w14:textId="77777777" w:rsidR="002E3052" w:rsidRPr="00734E9F" w:rsidRDefault="002E3052" w:rsidP="002A71B2"/>
        </w:tc>
        <w:tc>
          <w:tcPr>
            <w:tcW w:w="483" w:type="dxa"/>
          </w:tcPr>
          <w:p w14:paraId="3D794BD0" w14:textId="77777777" w:rsidR="002E3052" w:rsidRPr="00734E9F" w:rsidRDefault="002E3052" w:rsidP="002A71B2"/>
        </w:tc>
        <w:tc>
          <w:tcPr>
            <w:tcW w:w="483" w:type="dxa"/>
          </w:tcPr>
          <w:p w14:paraId="715E3557" w14:textId="77777777" w:rsidR="002E3052" w:rsidRPr="00734E9F" w:rsidRDefault="002E3052" w:rsidP="002A71B2"/>
        </w:tc>
        <w:tc>
          <w:tcPr>
            <w:tcW w:w="483" w:type="dxa"/>
          </w:tcPr>
          <w:p w14:paraId="46312F16" w14:textId="77777777" w:rsidR="002E3052" w:rsidRPr="00734E9F" w:rsidRDefault="002E3052" w:rsidP="002A71B2"/>
        </w:tc>
        <w:tc>
          <w:tcPr>
            <w:tcW w:w="484" w:type="dxa"/>
          </w:tcPr>
          <w:p w14:paraId="67E828CB" w14:textId="77777777" w:rsidR="002E3052" w:rsidRPr="00734E9F" w:rsidRDefault="002E3052" w:rsidP="002A71B2"/>
        </w:tc>
      </w:tr>
      <w:tr w:rsidR="002E3052" w:rsidRPr="00734E9F" w14:paraId="506A9EF1" w14:textId="77777777" w:rsidTr="002A71B2">
        <w:tc>
          <w:tcPr>
            <w:tcW w:w="2133" w:type="dxa"/>
          </w:tcPr>
          <w:p w14:paraId="3E2CE883" w14:textId="77777777" w:rsidR="002E3052" w:rsidRPr="00734E9F" w:rsidRDefault="002E3052" w:rsidP="002A71B2"/>
        </w:tc>
        <w:tc>
          <w:tcPr>
            <w:tcW w:w="5079" w:type="dxa"/>
          </w:tcPr>
          <w:p w14:paraId="5BE0B45E" w14:textId="77777777" w:rsidR="002E3052" w:rsidRPr="00734E9F" w:rsidRDefault="002E3052" w:rsidP="002A71B2">
            <w:r w:rsidRPr="00734E9F">
              <w:t>Partage les valeurs des projets</w:t>
            </w:r>
          </w:p>
        </w:tc>
        <w:tc>
          <w:tcPr>
            <w:tcW w:w="483" w:type="dxa"/>
          </w:tcPr>
          <w:p w14:paraId="56745EA0" w14:textId="77777777" w:rsidR="002E3052" w:rsidRPr="00734E9F" w:rsidRDefault="002E3052" w:rsidP="002A71B2"/>
        </w:tc>
        <w:tc>
          <w:tcPr>
            <w:tcW w:w="483" w:type="dxa"/>
          </w:tcPr>
          <w:p w14:paraId="495F1038" w14:textId="77777777" w:rsidR="002E3052" w:rsidRPr="00734E9F" w:rsidRDefault="002E3052" w:rsidP="002A71B2"/>
        </w:tc>
        <w:tc>
          <w:tcPr>
            <w:tcW w:w="483" w:type="dxa"/>
          </w:tcPr>
          <w:p w14:paraId="5EFE03FE" w14:textId="77777777" w:rsidR="002E3052" w:rsidRPr="00734E9F" w:rsidRDefault="002E3052" w:rsidP="002A71B2"/>
        </w:tc>
        <w:tc>
          <w:tcPr>
            <w:tcW w:w="483" w:type="dxa"/>
          </w:tcPr>
          <w:p w14:paraId="51EC0455" w14:textId="77777777" w:rsidR="002E3052" w:rsidRPr="00734E9F" w:rsidRDefault="002E3052" w:rsidP="002A71B2"/>
        </w:tc>
        <w:tc>
          <w:tcPr>
            <w:tcW w:w="484" w:type="dxa"/>
          </w:tcPr>
          <w:p w14:paraId="666F21A5" w14:textId="77777777" w:rsidR="002E3052" w:rsidRPr="00734E9F" w:rsidRDefault="002E3052" w:rsidP="002A71B2"/>
        </w:tc>
      </w:tr>
      <w:tr w:rsidR="002E3052" w:rsidRPr="00734E9F" w14:paraId="7BF7115D" w14:textId="77777777" w:rsidTr="002A71B2">
        <w:tc>
          <w:tcPr>
            <w:tcW w:w="2133" w:type="dxa"/>
          </w:tcPr>
          <w:p w14:paraId="256061E3" w14:textId="77777777" w:rsidR="002E3052" w:rsidRPr="00734E9F" w:rsidRDefault="002E3052" w:rsidP="002A71B2"/>
        </w:tc>
        <w:tc>
          <w:tcPr>
            <w:tcW w:w="5079" w:type="dxa"/>
          </w:tcPr>
          <w:p w14:paraId="7D980F3D" w14:textId="77777777" w:rsidR="002E3052" w:rsidRPr="00734E9F" w:rsidRDefault="002E3052" w:rsidP="002A71B2"/>
        </w:tc>
        <w:tc>
          <w:tcPr>
            <w:tcW w:w="483" w:type="dxa"/>
          </w:tcPr>
          <w:p w14:paraId="4D8D85D4" w14:textId="77777777" w:rsidR="002E3052" w:rsidRPr="00734E9F" w:rsidRDefault="002E3052" w:rsidP="002A71B2"/>
        </w:tc>
        <w:tc>
          <w:tcPr>
            <w:tcW w:w="483" w:type="dxa"/>
          </w:tcPr>
          <w:p w14:paraId="4953FACB" w14:textId="77777777" w:rsidR="002E3052" w:rsidRPr="00734E9F" w:rsidRDefault="002E3052" w:rsidP="002A71B2"/>
        </w:tc>
        <w:tc>
          <w:tcPr>
            <w:tcW w:w="483" w:type="dxa"/>
          </w:tcPr>
          <w:p w14:paraId="35C9235A" w14:textId="77777777" w:rsidR="002E3052" w:rsidRPr="00734E9F" w:rsidRDefault="002E3052" w:rsidP="002A71B2"/>
        </w:tc>
        <w:tc>
          <w:tcPr>
            <w:tcW w:w="483" w:type="dxa"/>
          </w:tcPr>
          <w:p w14:paraId="005DF2DD" w14:textId="77777777" w:rsidR="002E3052" w:rsidRPr="00734E9F" w:rsidRDefault="002E3052" w:rsidP="002A71B2"/>
        </w:tc>
        <w:tc>
          <w:tcPr>
            <w:tcW w:w="484" w:type="dxa"/>
          </w:tcPr>
          <w:p w14:paraId="2F3AC07C" w14:textId="77777777" w:rsidR="002E3052" w:rsidRPr="00734E9F" w:rsidRDefault="002E3052" w:rsidP="002A71B2"/>
        </w:tc>
      </w:tr>
      <w:tr w:rsidR="002E3052" w:rsidRPr="00734E9F" w14:paraId="0AC1CE15" w14:textId="77777777" w:rsidTr="002A71B2">
        <w:tc>
          <w:tcPr>
            <w:tcW w:w="2133" w:type="dxa"/>
          </w:tcPr>
          <w:p w14:paraId="50620D7A" w14:textId="77777777" w:rsidR="002E3052" w:rsidRPr="00734E9F" w:rsidRDefault="002E3052" w:rsidP="002A71B2">
            <w:r w:rsidRPr="00734E9F">
              <w:t>Savoirs </w:t>
            </w:r>
            <w:r w:rsidRPr="00734E9F">
              <w:tab/>
            </w:r>
          </w:p>
        </w:tc>
        <w:tc>
          <w:tcPr>
            <w:tcW w:w="5079" w:type="dxa"/>
          </w:tcPr>
          <w:p w14:paraId="5CABE25A" w14:textId="77777777" w:rsidR="002E3052" w:rsidRPr="00734E9F" w:rsidRDefault="002E3052" w:rsidP="002A71B2">
            <w:r w:rsidRPr="00734E9F">
              <w:t>Prend connaissance des objectifs</w:t>
            </w:r>
          </w:p>
        </w:tc>
        <w:tc>
          <w:tcPr>
            <w:tcW w:w="483" w:type="dxa"/>
          </w:tcPr>
          <w:p w14:paraId="49177927" w14:textId="77777777" w:rsidR="002E3052" w:rsidRPr="00734E9F" w:rsidRDefault="002E3052" w:rsidP="002A71B2"/>
        </w:tc>
        <w:tc>
          <w:tcPr>
            <w:tcW w:w="483" w:type="dxa"/>
          </w:tcPr>
          <w:p w14:paraId="248F9A92" w14:textId="77777777" w:rsidR="002E3052" w:rsidRPr="00734E9F" w:rsidRDefault="002E3052" w:rsidP="002A71B2"/>
        </w:tc>
        <w:tc>
          <w:tcPr>
            <w:tcW w:w="483" w:type="dxa"/>
          </w:tcPr>
          <w:p w14:paraId="34299EDE" w14:textId="77777777" w:rsidR="002E3052" w:rsidRPr="00734E9F" w:rsidRDefault="002E3052" w:rsidP="002A71B2"/>
        </w:tc>
        <w:tc>
          <w:tcPr>
            <w:tcW w:w="483" w:type="dxa"/>
          </w:tcPr>
          <w:p w14:paraId="3BC07D98" w14:textId="77777777" w:rsidR="002E3052" w:rsidRPr="00734E9F" w:rsidRDefault="002E3052" w:rsidP="002A71B2"/>
        </w:tc>
        <w:tc>
          <w:tcPr>
            <w:tcW w:w="484" w:type="dxa"/>
          </w:tcPr>
          <w:p w14:paraId="629F0CFA" w14:textId="77777777" w:rsidR="002E3052" w:rsidRPr="00734E9F" w:rsidRDefault="002E3052" w:rsidP="002A71B2"/>
        </w:tc>
      </w:tr>
      <w:tr w:rsidR="002E3052" w:rsidRPr="00734E9F" w14:paraId="7FAA3A87" w14:textId="77777777" w:rsidTr="002A71B2">
        <w:tc>
          <w:tcPr>
            <w:tcW w:w="2133" w:type="dxa"/>
          </w:tcPr>
          <w:p w14:paraId="480BA763" w14:textId="77777777" w:rsidR="002E3052" w:rsidRPr="00734E9F" w:rsidRDefault="002E3052" w:rsidP="002A71B2"/>
        </w:tc>
        <w:tc>
          <w:tcPr>
            <w:tcW w:w="5079" w:type="dxa"/>
          </w:tcPr>
          <w:p w14:paraId="02215DCE" w14:textId="77777777" w:rsidR="002E3052" w:rsidRPr="00734E9F" w:rsidRDefault="002E3052" w:rsidP="002A71B2">
            <w:r w:rsidRPr="00734E9F">
              <w:t>Prend connaissance des règles</w:t>
            </w:r>
          </w:p>
        </w:tc>
        <w:tc>
          <w:tcPr>
            <w:tcW w:w="483" w:type="dxa"/>
          </w:tcPr>
          <w:p w14:paraId="55185D55" w14:textId="77777777" w:rsidR="002E3052" w:rsidRPr="00734E9F" w:rsidRDefault="002E3052" w:rsidP="002A71B2"/>
        </w:tc>
        <w:tc>
          <w:tcPr>
            <w:tcW w:w="483" w:type="dxa"/>
          </w:tcPr>
          <w:p w14:paraId="22C17A3F" w14:textId="77777777" w:rsidR="002E3052" w:rsidRPr="00734E9F" w:rsidRDefault="002E3052" w:rsidP="002A71B2"/>
        </w:tc>
        <w:tc>
          <w:tcPr>
            <w:tcW w:w="483" w:type="dxa"/>
          </w:tcPr>
          <w:p w14:paraId="737B90BC" w14:textId="77777777" w:rsidR="002E3052" w:rsidRPr="00734E9F" w:rsidRDefault="002E3052" w:rsidP="002A71B2"/>
        </w:tc>
        <w:tc>
          <w:tcPr>
            <w:tcW w:w="483" w:type="dxa"/>
          </w:tcPr>
          <w:p w14:paraId="666C71EF" w14:textId="77777777" w:rsidR="002E3052" w:rsidRPr="00734E9F" w:rsidRDefault="002E3052" w:rsidP="002A71B2"/>
        </w:tc>
        <w:tc>
          <w:tcPr>
            <w:tcW w:w="484" w:type="dxa"/>
          </w:tcPr>
          <w:p w14:paraId="695BBE8E" w14:textId="77777777" w:rsidR="002E3052" w:rsidRPr="00734E9F" w:rsidRDefault="002E3052" w:rsidP="002A71B2"/>
        </w:tc>
      </w:tr>
      <w:tr w:rsidR="002E3052" w:rsidRPr="00734E9F" w14:paraId="70D42E93" w14:textId="77777777" w:rsidTr="002A71B2">
        <w:tc>
          <w:tcPr>
            <w:tcW w:w="2133" w:type="dxa"/>
          </w:tcPr>
          <w:p w14:paraId="4094514B" w14:textId="77777777" w:rsidR="002E3052" w:rsidRPr="00734E9F" w:rsidRDefault="002E3052" w:rsidP="002A71B2"/>
        </w:tc>
        <w:tc>
          <w:tcPr>
            <w:tcW w:w="5079" w:type="dxa"/>
          </w:tcPr>
          <w:p w14:paraId="14FF74A7" w14:textId="77777777" w:rsidR="002E3052" w:rsidRPr="00734E9F" w:rsidRDefault="002E3052" w:rsidP="002A71B2"/>
        </w:tc>
        <w:tc>
          <w:tcPr>
            <w:tcW w:w="483" w:type="dxa"/>
          </w:tcPr>
          <w:p w14:paraId="272AEC4F" w14:textId="77777777" w:rsidR="002E3052" w:rsidRPr="00734E9F" w:rsidRDefault="002E3052" w:rsidP="002A71B2"/>
        </w:tc>
        <w:tc>
          <w:tcPr>
            <w:tcW w:w="483" w:type="dxa"/>
          </w:tcPr>
          <w:p w14:paraId="34B84AAC" w14:textId="77777777" w:rsidR="002E3052" w:rsidRPr="00734E9F" w:rsidRDefault="002E3052" w:rsidP="002A71B2"/>
        </w:tc>
        <w:tc>
          <w:tcPr>
            <w:tcW w:w="483" w:type="dxa"/>
          </w:tcPr>
          <w:p w14:paraId="1D157643" w14:textId="77777777" w:rsidR="002E3052" w:rsidRPr="00734E9F" w:rsidRDefault="002E3052" w:rsidP="002A71B2"/>
        </w:tc>
        <w:tc>
          <w:tcPr>
            <w:tcW w:w="483" w:type="dxa"/>
          </w:tcPr>
          <w:p w14:paraId="5B66B0A5" w14:textId="77777777" w:rsidR="002E3052" w:rsidRPr="00734E9F" w:rsidRDefault="002E3052" w:rsidP="002A71B2"/>
        </w:tc>
        <w:tc>
          <w:tcPr>
            <w:tcW w:w="484" w:type="dxa"/>
          </w:tcPr>
          <w:p w14:paraId="0D938EA6" w14:textId="77777777" w:rsidR="002E3052" w:rsidRPr="00734E9F" w:rsidRDefault="002E3052" w:rsidP="002A71B2"/>
        </w:tc>
      </w:tr>
      <w:tr w:rsidR="002E3052" w:rsidRPr="00734E9F" w14:paraId="243A589E" w14:textId="77777777" w:rsidTr="002A71B2">
        <w:tc>
          <w:tcPr>
            <w:tcW w:w="2133" w:type="dxa"/>
          </w:tcPr>
          <w:p w14:paraId="170BA70E" w14:textId="77777777" w:rsidR="002E3052" w:rsidRPr="00734E9F" w:rsidRDefault="002E3052" w:rsidP="002A71B2">
            <w:r w:rsidRPr="00734E9F">
              <w:t>Savoir être </w:t>
            </w:r>
          </w:p>
        </w:tc>
        <w:tc>
          <w:tcPr>
            <w:tcW w:w="5079" w:type="dxa"/>
          </w:tcPr>
          <w:p w14:paraId="35147C0F" w14:textId="77777777" w:rsidR="002E3052" w:rsidRPr="00734E9F" w:rsidRDefault="002E3052" w:rsidP="002A71B2">
            <w:r w:rsidRPr="00734E9F">
              <w:t xml:space="preserve">Référent auprès </w:t>
            </w:r>
            <w:proofErr w:type="gramStart"/>
            <w:r w:rsidRPr="00734E9F">
              <w:t>des autres</w:t>
            </w:r>
            <w:proofErr w:type="gramEnd"/>
          </w:p>
        </w:tc>
        <w:tc>
          <w:tcPr>
            <w:tcW w:w="483" w:type="dxa"/>
          </w:tcPr>
          <w:p w14:paraId="6DE81939" w14:textId="77777777" w:rsidR="002E3052" w:rsidRPr="00734E9F" w:rsidRDefault="002E3052" w:rsidP="002A71B2"/>
        </w:tc>
        <w:tc>
          <w:tcPr>
            <w:tcW w:w="483" w:type="dxa"/>
          </w:tcPr>
          <w:p w14:paraId="7C1C8E5F" w14:textId="77777777" w:rsidR="002E3052" w:rsidRPr="00734E9F" w:rsidRDefault="002E3052" w:rsidP="002A71B2"/>
        </w:tc>
        <w:tc>
          <w:tcPr>
            <w:tcW w:w="483" w:type="dxa"/>
          </w:tcPr>
          <w:p w14:paraId="6E8EDDA7" w14:textId="77777777" w:rsidR="002E3052" w:rsidRPr="00734E9F" w:rsidRDefault="002E3052" w:rsidP="002A71B2"/>
        </w:tc>
        <w:tc>
          <w:tcPr>
            <w:tcW w:w="483" w:type="dxa"/>
          </w:tcPr>
          <w:p w14:paraId="79DA3558" w14:textId="77777777" w:rsidR="002E3052" w:rsidRPr="00734E9F" w:rsidRDefault="002E3052" w:rsidP="002A71B2"/>
        </w:tc>
        <w:tc>
          <w:tcPr>
            <w:tcW w:w="484" w:type="dxa"/>
          </w:tcPr>
          <w:p w14:paraId="433D5D8A" w14:textId="77777777" w:rsidR="002E3052" w:rsidRPr="00734E9F" w:rsidRDefault="002E3052" w:rsidP="002A71B2"/>
        </w:tc>
      </w:tr>
      <w:tr w:rsidR="002E3052" w:rsidRPr="00734E9F" w14:paraId="36049B4F" w14:textId="77777777" w:rsidTr="002A71B2">
        <w:tc>
          <w:tcPr>
            <w:tcW w:w="2133" w:type="dxa"/>
          </w:tcPr>
          <w:p w14:paraId="6D6664EF" w14:textId="77777777" w:rsidR="002E3052" w:rsidRPr="00734E9F" w:rsidRDefault="002E3052" w:rsidP="002A71B2"/>
        </w:tc>
        <w:tc>
          <w:tcPr>
            <w:tcW w:w="5079" w:type="dxa"/>
          </w:tcPr>
          <w:p w14:paraId="0C3B263B" w14:textId="77777777" w:rsidR="002E3052" w:rsidRPr="00734E9F" w:rsidRDefault="002E3052" w:rsidP="002A71B2">
            <w:r w:rsidRPr="00734E9F">
              <w:t>Réactif et à l’écoute</w:t>
            </w:r>
          </w:p>
        </w:tc>
        <w:tc>
          <w:tcPr>
            <w:tcW w:w="483" w:type="dxa"/>
          </w:tcPr>
          <w:p w14:paraId="54364D38" w14:textId="77777777" w:rsidR="002E3052" w:rsidRPr="00734E9F" w:rsidRDefault="002E3052" w:rsidP="002A71B2"/>
        </w:tc>
        <w:tc>
          <w:tcPr>
            <w:tcW w:w="483" w:type="dxa"/>
          </w:tcPr>
          <w:p w14:paraId="423D487E" w14:textId="77777777" w:rsidR="002E3052" w:rsidRPr="00734E9F" w:rsidRDefault="002E3052" w:rsidP="002A71B2"/>
        </w:tc>
        <w:tc>
          <w:tcPr>
            <w:tcW w:w="483" w:type="dxa"/>
          </w:tcPr>
          <w:p w14:paraId="4412D9DF" w14:textId="77777777" w:rsidR="002E3052" w:rsidRPr="00734E9F" w:rsidRDefault="002E3052" w:rsidP="002A71B2"/>
        </w:tc>
        <w:tc>
          <w:tcPr>
            <w:tcW w:w="483" w:type="dxa"/>
          </w:tcPr>
          <w:p w14:paraId="223D2086" w14:textId="77777777" w:rsidR="002E3052" w:rsidRPr="00734E9F" w:rsidRDefault="002E3052" w:rsidP="002A71B2"/>
        </w:tc>
        <w:tc>
          <w:tcPr>
            <w:tcW w:w="484" w:type="dxa"/>
          </w:tcPr>
          <w:p w14:paraId="1E15665C" w14:textId="77777777" w:rsidR="002E3052" w:rsidRPr="00734E9F" w:rsidRDefault="002E3052" w:rsidP="002A71B2"/>
        </w:tc>
      </w:tr>
      <w:tr w:rsidR="002E3052" w:rsidRPr="00734E9F" w14:paraId="3786C4CC" w14:textId="77777777" w:rsidTr="002A71B2">
        <w:tc>
          <w:tcPr>
            <w:tcW w:w="2133" w:type="dxa"/>
          </w:tcPr>
          <w:p w14:paraId="69C6EEE7" w14:textId="77777777" w:rsidR="002E3052" w:rsidRPr="00734E9F" w:rsidRDefault="002E3052" w:rsidP="002A71B2"/>
        </w:tc>
        <w:tc>
          <w:tcPr>
            <w:tcW w:w="5079" w:type="dxa"/>
          </w:tcPr>
          <w:p w14:paraId="0FC7FF85" w14:textId="77777777" w:rsidR="002E3052" w:rsidRPr="00734E9F" w:rsidRDefault="002E3052" w:rsidP="002A71B2">
            <w:r w:rsidRPr="00734E9F">
              <w:t>Capable d’informer et de communiquer</w:t>
            </w:r>
          </w:p>
        </w:tc>
        <w:tc>
          <w:tcPr>
            <w:tcW w:w="483" w:type="dxa"/>
          </w:tcPr>
          <w:p w14:paraId="06A23E81" w14:textId="77777777" w:rsidR="002E3052" w:rsidRPr="00734E9F" w:rsidRDefault="002E3052" w:rsidP="002A71B2"/>
        </w:tc>
        <w:tc>
          <w:tcPr>
            <w:tcW w:w="483" w:type="dxa"/>
          </w:tcPr>
          <w:p w14:paraId="19447C49" w14:textId="77777777" w:rsidR="002E3052" w:rsidRPr="00734E9F" w:rsidRDefault="002E3052" w:rsidP="002A71B2"/>
        </w:tc>
        <w:tc>
          <w:tcPr>
            <w:tcW w:w="483" w:type="dxa"/>
          </w:tcPr>
          <w:p w14:paraId="7360B071" w14:textId="77777777" w:rsidR="002E3052" w:rsidRPr="00734E9F" w:rsidRDefault="002E3052" w:rsidP="002A71B2"/>
        </w:tc>
        <w:tc>
          <w:tcPr>
            <w:tcW w:w="483" w:type="dxa"/>
          </w:tcPr>
          <w:p w14:paraId="5F5DDA88" w14:textId="77777777" w:rsidR="002E3052" w:rsidRPr="00734E9F" w:rsidRDefault="002E3052" w:rsidP="002A71B2"/>
        </w:tc>
        <w:tc>
          <w:tcPr>
            <w:tcW w:w="484" w:type="dxa"/>
          </w:tcPr>
          <w:p w14:paraId="2E957A6F" w14:textId="77777777" w:rsidR="002E3052" w:rsidRPr="00734E9F" w:rsidRDefault="002E3052" w:rsidP="002A71B2"/>
        </w:tc>
      </w:tr>
      <w:tr w:rsidR="002E3052" w:rsidRPr="00734E9F" w14:paraId="7503A81B" w14:textId="77777777" w:rsidTr="002A71B2">
        <w:tc>
          <w:tcPr>
            <w:tcW w:w="2133" w:type="dxa"/>
          </w:tcPr>
          <w:p w14:paraId="4838A318" w14:textId="77777777" w:rsidR="002E3052" w:rsidRPr="00734E9F" w:rsidRDefault="002E3052" w:rsidP="002A71B2"/>
        </w:tc>
        <w:tc>
          <w:tcPr>
            <w:tcW w:w="5079" w:type="dxa"/>
          </w:tcPr>
          <w:p w14:paraId="3FD5B985" w14:textId="77777777" w:rsidR="002E3052" w:rsidRPr="00734E9F" w:rsidRDefault="002E3052" w:rsidP="002A71B2">
            <w:r w:rsidRPr="00734E9F">
              <w:t>Fait preuve d’initiative et d’autonomie</w:t>
            </w:r>
          </w:p>
        </w:tc>
        <w:tc>
          <w:tcPr>
            <w:tcW w:w="483" w:type="dxa"/>
          </w:tcPr>
          <w:p w14:paraId="053AE914" w14:textId="77777777" w:rsidR="002E3052" w:rsidRPr="00734E9F" w:rsidRDefault="002E3052" w:rsidP="002A71B2"/>
        </w:tc>
        <w:tc>
          <w:tcPr>
            <w:tcW w:w="483" w:type="dxa"/>
          </w:tcPr>
          <w:p w14:paraId="400C5BDD" w14:textId="77777777" w:rsidR="002E3052" w:rsidRPr="00734E9F" w:rsidRDefault="002E3052" w:rsidP="002A71B2"/>
        </w:tc>
        <w:tc>
          <w:tcPr>
            <w:tcW w:w="483" w:type="dxa"/>
          </w:tcPr>
          <w:p w14:paraId="352CFE95" w14:textId="77777777" w:rsidR="002E3052" w:rsidRPr="00734E9F" w:rsidRDefault="002E3052" w:rsidP="002A71B2"/>
        </w:tc>
        <w:tc>
          <w:tcPr>
            <w:tcW w:w="483" w:type="dxa"/>
          </w:tcPr>
          <w:p w14:paraId="1A2F770B" w14:textId="77777777" w:rsidR="002E3052" w:rsidRPr="00734E9F" w:rsidRDefault="002E3052" w:rsidP="002A71B2"/>
        </w:tc>
        <w:tc>
          <w:tcPr>
            <w:tcW w:w="484" w:type="dxa"/>
          </w:tcPr>
          <w:p w14:paraId="29F69D77" w14:textId="77777777" w:rsidR="002E3052" w:rsidRPr="00734E9F" w:rsidRDefault="002E3052" w:rsidP="002A71B2"/>
        </w:tc>
      </w:tr>
      <w:tr w:rsidR="002E3052" w:rsidRPr="00734E9F" w14:paraId="0ABC44F7" w14:textId="77777777" w:rsidTr="002A71B2">
        <w:tc>
          <w:tcPr>
            <w:tcW w:w="2133" w:type="dxa"/>
          </w:tcPr>
          <w:p w14:paraId="285517C2" w14:textId="77777777" w:rsidR="002E3052" w:rsidRPr="00734E9F" w:rsidRDefault="002E3052" w:rsidP="002A71B2"/>
        </w:tc>
        <w:tc>
          <w:tcPr>
            <w:tcW w:w="5079" w:type="dxa"/>
          </w:tcPr>
          <w:p w14:paraId="637D425E" w14:textId="77777777" w:rsidR="002E3052" w:rsidRPr="00734E9F" w:rsidRDefault="002E3052" w:rsidP="002A71B2">
            <w:r w:rsidRPr="00734E9F">
              <w:t xml:space="preserve">Fatigable </w:t>
            </w:r>
          </w:p>
        </w:tc>
        <w:tc>
          <w:tcPr>
            <w:tcW w:w="483" w:type="dxa"/>
          </w:tcPr>
          <w:p w14:paraId="576808A2" w14:textId="77777777" w:rsidR="002E3052" w:rsidRPr="00734E9F" w:rsidRDefault="002E3052" w:rsidP="002A71B2"/>
        </w:tc>
        <w:tc>
          <w:tcPr>
            <w:tcW w:w="483" w:type="dxa"/>
          </w:tcPr>
          <w:p w14:paraId="4D200BB0" w14:textId="77777777" w:rsidR="002E3052" w:rsidRPr="00734E9F" w:rsidRDefault="002E3052" w:rsidP="002A71B2"/>
        </w:tc>
        <w:tc>
          <w:tcPr>
            <w:tcW w:w="483" w:type="dxa"/>
          </w:tcPr>
          <w:p w14:paraId="616D3ACC" w14:textId="77777777" w:rsidR="002E3052" w:rsidRPr="00734E9F" w:rsidRDefault="002E3052" w:rsidP="002A71B2"/>
        </w:tc>
        <w:tc>
          <w:tcPr>
            <w:tcW w:w="483" w:type="dxa"/>
          </w:tcPr>
          <w:p w14:paraId="36759879" w14:textId="77777777" w:rsidR="002E3052" w:rsidRPr="00734E9F" w:rsidRDefault="002E3052" w:rsidP="002A71B2"/>
        </w:tc>
        <w:tc>
          <w:tcPr>
            <w:tcW w:w="484" w:type="dxa"/>
          </w:tcPr>
          <w:p w14:paraId="5867372B" w14:textId="77777777" w:rsidR="002E3052" w:rsidRPr="00734E9F" w:rsidRDefault="002E3052" w:rsidP="002A71B2"/>
        </w:tc>
      </w:tr>
      <w:tr w:rsidR="002E3052" w:rsidRPr="00734E9F" w14:paraId="3410F396" w14:textId="77777777" w:rsidTr="002A71B2">
        <w:tc>
          <w:tcPr>
            <w:tcW w:w="2133" w:type="dxa"/>
          </w:tcPr>
          <w:p w14:paraId="73AE711F" w14:textId="77777777" w:rsidR="002E3052" w:rsidRPr="00734E9F" w:rsidRDefault="002E3052" w:rsidP="002A71B2"/>
        </w:tc>
        <w:tc>
          <w:tcPr>
            <w:tcW w:w="5079" w:type="dxa"/>
          </w:tcPr>
          <w:p w14:paraId="0636B7B6" w14:textId="77777777" w:rsidR="002E3052" w:rsidRPr="00734E9F" w:rsidRDefault="002E3052" w:rsidP="002A71B2">
            <w:r w:rsidRPr="00734E9F">
              <w:t>Dynamique</w:t>
            </w:r>
          </w:p>
        </w:tc>
        <w:tc>
          <w:tcPr>
            <w:tcW w:w="483" w:type="dxa"/>
          </w:tcPr>
          <w:p w14:paraId="7C3287EC" w14:textId="77777777" w:rsidR="002E3052" w:rsidRPr="00734E9F" w:rsidRDefault="002E3052" w:rsidP="002A71B2"/>
        </w:tc>
        <w:tc>
          <w:tcPr>
            <w:tcW w:w="483" w:type="dxa"/>
          </w:tcPr>
          <w:p w14:paraId="39955B86" w14:textId="77777777" w:rsidR="002E3052" w:rsidRPr="00734E9F" w:rsidRDefault="002E3052" w:rsidP="002A71B2"/>
        </w:tc>
        <w:tc>
          <w:tcPr>
            <w:tcW w:w="483" w:type="dxa"/>
          </w:tcPr>
          <w:p w14:paraId="31E50803" w14:textId="77777777" w:rsidR="002E3052" w:rsidRPr="00734E9F" w:rsidRDefault="002E3052" w:rsidP="002A71B2"/>
        </w:tc>
        <w:tc>
          <w:tcPr>
            <w:tcW w:w="483" w:type="dxa"/>
          </w:tcPr>
          <w:p w14:paraId="3A7116E2" w14:textId="77777777" w:rsidR="002E3052" w:rsidRPr="00734E9F" w:rsidRDefault="002E3052" w:rsidP="002A71B2"/>
        </w:tc>
        <w:tc>
          <w:tcPr>
            <w:tcW w:w="484" w:type="dxa"/>
          </w:tcPr>
          <w:p w14:paraId="1F87B3FF" w14:textId="77777777" w:rsidR="002E3052" w:rsidRPr="00734E9F" w:rsidRDefault="002E3052" w:rsidP="002A71B2"/>
        </w:tc>
      </w:tr>
      <w:tr w:rsidR="002E3052" w:rsidRPr="00734E9F" w14:paraId="72317EFD" w14:textId="77777777" w:rsidTr="002A71B2">
        <w:tc>
          <w:tcPr>
            <w:tcW w:w="2133" w:type="dxa"/>
          </w:tcPr>
          <w:p w14:paraId="095D92F1" w14:textId="77777777" w:rsidR="002E3052" w:rsidRPr="00734E9F" w:rsidRDefault="002E3052" w:rsidP="002A71B2"/>
        </w:tc>
        <w:tc>
          <w:tcPr>
            <w:tcW w:w="5079" w:type="dxa"/>
          </w:tcPr>
          <w:p w14:paraId="65DAEC09" w14:textId="77777777" w:rsidR="002E3052" w:rsidRPr="00734E9F" w:rsidRDefault="002E3052" w:rsidP="002A71B2"/>
        </w:tc>
        <w:tc>
          <w:tcPr>
            <w:tcW w:w="483" w:type="dxa"/>
          </w:tcPr>
          <w:p w14:paraId="1A9DEFDC" w14:textId="77777777" w:rsidR="002E3052" w:rsidRPr="00734E9F" w:rsidRDefault="002E3052" w:rsidP="002A71B2"/>
        </w:tc>
        <w:tc>
          <w:tcPr>
            <w:tcW w:w="483" w:type="dxa"/>
          </w:tcPr>
          <w:p w14:paraId="3807958D" w14:textId="77777777" w:rsidR="002E3052" w:rsidRPr="00734E9F" w:rsidRDefault="002E3052" w:rsidP="002A71B2"/>
        </w:tc>
        <w:tc>
          <w:tcPr>
            <w:tcW w:w="483" w:type="dxa"/>
          </w:tcPr>
          <w:p w14:paraId="160118C5" w14:textId="77777777" w:rsidR="002E3052" w:rsidRPr="00734E9F" w:rsidRDefault="002E3052" w:rsidP="002A71B2"/>
        </w:tc>
        <w:tc>
          <w:tcPr>
            <w:tcW w:w="483" w:type="dxa"/>
          </w:tcPr>
          <w:p w14:paraId="431FE92D" w14:textId="77777777" w:rsidR="002E3052" w:rsidRPr="00734E9F" w:rsidRDefault="002E3052" w:rsidP="002A71B2"/>
        </w:tc>
        <w:tc>
          <w:tcPr>
            <w:tcW w:w="484" w:type="dxa"/>
          </w:tcPr>
          <w:p w14:paraId="3A41323F" w14:textId="77777777" w:rsidR="002E3052" w:rsidRPr="00734E9F" w:rsidRDefault="002E3052" w:rsidP="002A71B2"/>
        </w:tc>
      </w:tr>
      <w:tr w:rsidR="002E3052" w:rsidRPr="00734E9F" w14:paraId="617E1AC3" w14:textId="77777777" w:rsidTr="002A71B2">
        <w:tc>
          <w:tcPr>
            <w:tcW w:w="2133" w:type="dxa"/>
          </w:tcPr>
          <w:p w14:paraId="6FE1A386" w14:textId="77777777" w:rsidR="002E3052" w:rsidRPr="00734E9F" w:rsidRDefault="002E3052" w:rsidP="002A71B2">
            <w:r w:rsidRPr="00734E9F">
              <w:t>Savoir faire </w:t>
            </w:r>
          </w:p>
        </w:tc>
        <w:tc>
          <w:tcPr>
            <w:tcW w:w="5079" w:type="dxa"/>
          </w:tcPr>
          <w:p w14:paraId="3E4B3002" w14:textId="77777777" w:rsidR="002E3052" w:rsidRPr="00734E9F" w:rsidRDefault="002E3052" w:rsidP="002A71B2">
            <w:r w:rsidRPr="00734E9F">
              <w:t>Prend en compte les besoins et attentes</w:t>
            </w:r>
          </w:p>
        </w:tc>
        <w:tc>
          <w:tcPr>
            <w:tcW w:w="483" w:type="dxa"/>
          </w:tcPr>
          <w:p w14:paraId="657D9EF5" w14:textId="77777777" w:rsidR="002E3052" w:rsidRPr="00734E9F" w:rsidRDefault="002E3052" w:rsidP="002A71B2"/>
        </w:tc>
        <w:tc>
          <w:tcPr>
            <w:tcW w:w="483" w:type="dxa"/>
          </w:tcPr>
          <w:p w14:paraId="1F47FBDE" w14:textId="77777777" w:rsidR="002E3052" w:rsidRPr="00734E9F" w:rsidRDefault="002E3052" w:rsidP="002A71B2"/>
        </w:tc>
        <w:tc>
          <w:tcPr>
            <w:tcW w:w="483" w:type="dxa"/>
          </w:tcPr>
          <w:p w14:paraId="2796257A" w14:textId="77777777" w:rsidR="002E3052" w:rsidRPr="00734E9F" w:rsidRDefault="002E3052" w:rsidP="002A71B2"/>
        </w:tc>
        <w:tc>
          <w:tcPr>
            <w:tcW w:w="483" w:type="dxa"/>
          </w:tcPr>
          <w:p w14:paraId="46288B24" w14:textId="77777777" w:rsidR="002E3052" w:rsidRPr="00734E9F" w:rsidRDefault="002E3052" w:rsidP="002A71B2"/>
        </w:tc>
        <w:tc>
          <w:tcPr>
            <w:tcW w:w="484" w:type="dxa"/>
          </w:tcPr>
          <w:p w14:paraId="1C6ECB68" w14:textId="77777777" w:rsidR="002E3052" w:rsidRPr="00734E9F" w:rsidRDefault="002E3052" w:rsidP="002A71B2"/>
        </w:tc>
      </w:tr>
      <w:tr w:rsidR="002E3052" w:rsidRPr="00734E9F" w14:paraId="73D95DFE" w14:textId="77777777" w:rsidTr="002A71B2">
        <w:tc>
          <w:tcPr>
            <w:tcW w:w="2133" w:type="dxa"/>
          </w:tcPr>
          <w:p w14:paraId="3DD59DB5" w14:textId="77777777" w:rsidR="002E3052" w:rsidRPr="00734E9F" w:rsidRDefault="002E3052" w:rsidP="002A71B2"/>
        </w:tc>
        <w:tc>
          <w:tcPr>
            <w:tcW w:w="5079" w:type="dxa"/>
          </w:tcPr>
          <w:p w14:paraId="470FEDB0" w14:textId="77777777" w:rsidR="002E3052" w:rsidRPr="00734E9F" w:rsidRDefault="002E3052" w:rsidP="002A71B2">
            <w:r w:rsidRPr="00734E9F">
              <w:t>Prépare son travail et son organisation</w:t>
            </w:r>
          </w:p>
        </w:tc>
        <w:tc>
          <w:tcPr>
            <w:tcW w:w="483" w:type="dxa"/>
          </w:tcPr>
          <w:p w14:paraId="491E56F9" w14:textId="77777777" w:rsidR="002E3052" w:rsidRPr="00734E9F" w:rsidRDefault="002E3052" w:rsidP="002A71B2"/>
        </w:tc>
        <w:tc>
          <w:tcPr>
            <w:tcW w:w="483" w:type="dxa"/>
          </w:tcPr>
          <w:p w14:paraId="2BFB66B9" w14:textId="77777777" w:rsidR="002E3052" w:rsidRPr="00734E9F" w:rsidRDefault="002E3052" w:rsidP="002A71B2"/>
        </w:tc>
        <w:tc>
          <w:tcPr>
            <w:tcW w:w="483" w:type="dxa"/>
          </w:tcPr>
          <w:p w14:paraId="66A09FFF" w14:textId="77777777" w:rsidR="002E3052" w:rsidRPr="00734E9F" w:rsidRDefault="002E3052" w:rsidP="002A71B2"/>
        </w:tc>
        <w:tc>
          <w:tcPr>
            <w:tcW w:w="483" w:type="dxa"/>
          </w:tcPr>
          <w:p w14:paraId="3B26DCD8" w14:textId="77777777" w:rsidR="002E3052" w:rsidRPr="00734E9F" w:rsidRDefault="002E3052" w:rsidP="002A71B2"/>
        </w:tc>
        <w:tc>
          <w:tcPr>
            <w:tcW w:w="484" w:type="dxa"/>
          </w:tcPr>
          <w:p w14:paraId="5CF310D3" w14:textId="77777777" w:rsidR="002E3052" w:rsidRPr="00734E9F" w:rsidRDefault="002E3052" w:rsidP="002A71B2"/>
        </w:tc>
      </w:tr>
      <w:tr w:rsidR="002E3052" w:rsidRPr="00734E9F" w14:paraId="284A4EB5" w14:textId="77777777" w:rsidTr="002A71B2">
        <w:tc>
          <w:tcPr>
            <w:tcW w:w="2133" w:type="dxa"/>
          </w:tcPr>
          <w:p w14:paraId="74F7D653" w14:textId="77777777" w:rsidR="002E3052" w:rsidRPr="00734E9F" w:rsidRDefault="002E3052" w:rsidP="002A71B2"/>
        </w:tc>
        <w:tc>
          <w:tcPr>
            <w:tcW w:w="5079" w:type="dxa"/>
          </w:tcPr>
          <w:p w14:paraId="62E6347F" w14:textId="77777777" w:rsidR="002E3052" w:rsidRPr="00734E9F" w:rsidRDefault="002E3052" w:rsidP="002A71B2">
            <w:r w:rsidRPr="00734E9F">
              <w:t>Donne du sens à ses interventions</w:t>
            </w:r>
          </w:p>
        </w:tc>
        <w:tc>
          <w:tcPr>
            <w:tcW w:w="483" w:type="dxa"/>
          </w:tcPr>
          <w:p w14:paraId="3478E034" w14:textId="77777777" w:rsidR="002E3052" w:rsidRPr="00734E9F" w:rsidRDefault="002E3052" w:rsidP="002A71B2"/>
        </w:tc>
        <w:tc>
          <w:tcPr>
            <w:tcW w:w="483" w:type="dxa"/>
          </w:tcPr>
          <w:p w14:paraId="1C3DEC3B" w14:textId="77777777" w:rsidR="002E3052" w:rsidRPr="00734E9F" w:rsidRDefault="002E3052" w:rsidP="002A71B2"/>
        </w:tc>
        <w:tc>
          <w:tcPr>
            <w:tcW w:w="483" w:type="dxa"/>
          </w:tcPr>
          <w:p w14:paraId="0E9C55E6" w14:textId="77777777" w:rsidR="002E3052" w:rsidRPr="00734E9F" w:rsidRDefault="002E3052" w:rsidP="002A71B2"/>
        </w:tc>
        <w:tc>
          <w:tcPr>
            <w:tcW w:w="483" w:type="dxa"/>
          </w:tcPr>
          <w:p w14:paraId="1E981074" w14:textId="77777777" w:rsidR="002E3052" w:rsidRPr="00734E9F" w:rsidRDefault="002E3052" w:rsidP="002A71B2"/>
        </w:tc>
        <w:tc>
          <w:tcPr>
            <w:tcW w:w="484" w:type="dxa"/>
          </w:tcPr>
          <w:p w14:paraId="4ABBF8F3" w14:textId="77777777" w:rsidR="002E3052" w:rsidRPr="00734E9F" w:rsidRDefault="002E3052" w:rsidP="002A71B2"/>
        </w:tc>
      </w:tr>
      <w:tr w:rsidR="002E3052" w:rsidRPr="00734E9F" w14:paraId="2201557B" w14:textId="77777777" w:rsidTr="002A71B2">
        <w:tc>
          <w:tcPr>
            <w:tcW w:w="2133" w:type="dxa"/>
          </w:tcPr>
          <w:p w14:paraId="45BA33B8" w14:textId="77777777" w:rsidR="002E3052" w:rsidRPr="00734E9F" w:rsidRDefault="002E3052" w:rsidP="002A71B2"/>
        </w:tc>
        <w:tc>
          <w:tcPr>
            <w:tcW w:w="5079" w:type="dxa"/>
          </w:tcPr>
          <w:p w14:paraId="135EFC01" w14:textId="77777777" w:rsidR="002E3052" w:rsidRPr="00734E9F" w:rsidRDefault="002E3052" w:rsidP="002A71B2">
            <w:r w:rsidRPr="00734E9F">
              <w:t>Gérer le relationnel</w:t>
            </w:r>
          </w:p>
        </w:tc>
        <w:tc>
          <w:tcPr>
            <w:tcW w:w="483" w:type="dxa"/>
          </w:tcPr>
          <w:p w14:paraId="3DF663E4" w14:textId="77777777" w:rsidR="002E3052" w:rsidRPr="00734E9F" w:rsidRDefault="002E3052" w:rsidP="002A71B2"/>
        </w:tc>
        <w:tc>
          <w:tcPr>
            <w:tcW w:w="483" w:type="dxa"/>
          </w:tcPr>
          <w:p w14:paraId="3062FE24" w14:textId="77777777" w:rsidR="002E3052" w:rsidRPr="00734E9F" w:rsidRDefault="002E3052" w:rsidP="002A71B2"/>
        </w:tc>
        <w:tc>
          <w:tcPr>
            <w:tcW w:w="483" w:type="dxa"/>
          </w:tcPr>
          <w:p w14:paraId="60BC7C86" w14:textId="77777777" w:rsidR="002E3052" w:rsidRPr="00734E9F" w:rsidRDefault="002E3052" w:rsidP="002A71B2"/>
        </w:tc>
        <w:tc>
          <w:tcPr>
            <w:tcW w:w="483" w:type="dxa"/>
          </w:tcPr>
          <w:p w14:paraId="3A020B87" w14:textId="77777777" w:rsidR="002E3052" w:rsidRPr="00734E9F" w:rsidRDefault="002E3052" w:rsidP="002A71B2"/>
        </w:tc>
        <w:tc>
          <w:tcPr>
            <w:tcW w:w="484" w:type="dxa"/>
          </w:tcPr>
          <w:p w14:paraId="7B8114A1" w14:textId="77777777" w:rsidR="002E3052" w:rsidRPr="00734E9F" w:rsidRDefault="002E3052" w:rsidP="002A71B2"/>
        </w:tc>
      </w:tr>
      <w:tr w:rsidR="002E3052" w:rsidRPr="00734E9F" w14:paraId="1CBF36C9" w14:textId="77777777" w:rsidTr="002A71B2">
        <w:tc>
          <w:tcPr>
            <w:tcW w:w="2133" w:type="dxa"/>
          </w:tcPr>
          <w:p w14:paraId="2839263A" w14:textId="77777777" w:rsidR="002E3052" w:rsidRPr="00734E9F" w:rsidRDefault="002E3052" w:rsidP="002A71B2"/>
        </w:tc>
        <w:tc>
          <w:tcPr>
            <w:tcW w:w="5079" w:type="dxa"/>
          </w:tcPr>
          <w:p w14:paraId="337C510B" w14:textId="77777777" w:rsidR="002E3052" w:rsidRPr="00734E9F" w:rsidRDefault="002E3052" w:rsidP="002A71B2">
            <w:r w:rsidRPr="00734E9F">
              <w:t>S’investit dans une équipe</w:t>
            </w:r>
          </w:p>
        </w:tc>
        <w:tc>
          <w:tcPr>
            <w:tcW w:w="483" w:type="dxa"/>
          </w:tcPr>
          <w:p w14:paraId="433DE1E5" w14:textId="77777777" w:rsidR="002E3052" w:rsidRPr="00734E9F" w:rsidRDefault="002E3052" w:rsidP="002A71B2"/>
        </w:tc>
        <w:tc>
          <w:tcPr>
            <w:tcW w:w="483" w:type="dxa"/>
          </w:tcPr>
          <w:p w14:paraId="380FF24C" w14:textId="77777777" w:rsidR="002E3052" w:rsidRPr="00734E9F" w:rsidRDefault="002E3052" w:rsidP="002A71B2"/>
        </w:tc>
        <w:tc>
          <w:tcPr>
            <w:tcW w:w="483" w:type="dxa"/>
          </w:tcPr>
          <w:p w14:paraId="56CF1ADC" w14:textId="77777777" w:rsidR="002E3052" w:rsidRPr="00734E9F" w:rsidRDefault="002E3052" w:rsidP="002A71B2"/>
        </w:tc>
        <w:tc>
          <w:tcPr>
            <w:tcW w:w="483" w:type="dxa"/>
          </w:tcPr>
          <w:p w14:paraId="62464E2D" w14:textId="77777777" w:rsidR="002E3052" w:rsidRPr="00734E9F" w:rsidRDefault="002E3052" w:rsidP="002A71B2"/>
        </w:tc>
        <w:tc>
          <w:tcPr>
            <w:tcW w:w="484" w:type="dxa"/>
          </w:tcPr>
          <w:p w14:paraId="3E31EF89" w14:textId="77777777" w:rsidR="002E3052" w:rsidRPr="00734E9F" w:rsidRDefault="002E3052" w:rsidP="002A71B2"/>
        </w:tc>
      </w:tr>
    </w:tbl>
    <w:p w14:paraId="6EA57297" w14:textId="77777777" w:rsidR="002E3052" w:rsidRDefault="002E3052" w:rsidP="002E3052">
      <w:pPr>
        <w:pStyle w:val="Sansinterligne"/>
        <w:rPr>
          <w:sz w:val="16"/>
          <w:szCs w:val="16"/>
          <w:lang w:eastAsia="fr-FR"/>
        </w:rPr>
      </w:pPr>
    </w:p>
    <w:p w14:paraId="5C2A0630" w14:textId="77777777" w:rsidR="002E3052" w:rsidRDefault="002E3052" w:rsidP="002E3052">
      <w:pPr>
        <w:pStyle w:val="Sansinterligne"/>
        <w:rPr>
          <w:sz w:val="16"/>
          <w:szCs w:val="16"/>
          <w:lang w:eastAsia="fr-FR"/>
        </w:rPr>
      </w:pPr>
    </w:p>
    <w:p w14:paraId="533C38AD" w14:textId="77777777" w:rsidR="002E3052" w:rsidRPr="00CF6EB2" w:rsidRDefault="002E3052" w:rsidP="002E3052">
      <w:pPr>
        <w:pStyle w:val="Sansinterligne"/>
        <w:rPr>
          <w:lang w:eastAsia="fr-FR"/>
        </w:rPr>
      </w:pPr>
      <w:r w:rsidRPr="00CF6EB2">
        <w:rPr>
          <w:lang w:eastAsia="fr-FR"/>
        </w:rPr>
        <w:t xml:space="preserve">Evaluation Générale : </w:t>
      </w:r>
    </w:p>
    <w:p w14:paraId="53A22DD0" w14:textId="77777777" w:rsidR="00BD7C8A" w:rsidRPr="00001D43" w:rsidRDefault="00BD7C8A" w:rsidP="00001D43"/>
    <w:sectPr w:rsidR="00BD7C8A" w:rsidRPr="00001D43" w:rsidSect="00501603">
      <w:headerReference w:type="default" r:id="rId15"/>
      <w:footerReference w:type="default" r:id="rId16"/>
      <w:pgSz w:w="11906" w:h="16838"/>
      <w:pgMar w:top="851" w:right="1134" w:bottom="851" w:left="1134" w:header="113" w:footer="28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maury et Marie de Brisoult" w:date="2023-06-19T18:42:00Z" w:initials="AeMdB">
    <w:p w14:paraId="5BD6CBBC" w14:textId="77777777" w:rsidR="002E3052" w:rsidRDefault="002E3052" w:rsidP="002E3052">
      <w:pPr>
        <w:pStyle w:val="Commentaire"/>
        <w:jc w:val="left"/>
      </w:pPr>
      <w:r>
        <w:rPr>
          <w:rStyle w:val="Marquedecommentaire"/>
        </w:rPr>
        <w:annotationRef/>
      </w:r>
      <w:r>
        <w:t>Détailler nombre d'encadrants (et diplômes/qualifications ?)</w:t>
      </w:r>
      <w:r>
        <w:rPr>
          <w:rStyle w:val="Marquedecommentaire"/>
        </w:rPr>
        <w:annotationRef/>
      </w:r>
    </w:p>
  </w:comment>
  <w:comment w:id="2" w:author="Amaury et Marie de Brisoult" w:date="2023-06-19T18:44:00Z" w:initials="AeMdB">
    <w:p w14:paraId="5A52D3E5" w14:textId="77777777" w:rsidR="002E3052" w:rsidRDefault="002E3052" w:rsidP="002E3052">
      <w:pPr>
        <w:pStyle w:val="Commentaire"/>
        <w:jc w:val="left"/>
      </w:pPr>
      <w:r>
        <w:rPr>
          <w:rStyle w:val="Marquedecommentaire"/>
        </w:rPr>
        <w:annotationRef/>
      </w:r>
      <w:r>
        <w:t>A-t-on un organigramme de l'équipe ? Ou à minima le qui fait quoi ? Comment sont répartis les responsabilités et/ou les jeunes ?</w:t>
      </w:r>
      <w:r>
        <w:rPr>
          <w:rStyle w:val="Marquedecommentaire"/>
        </w:rPr>
        <w:annotationRef/>
      </w:r>
    </w:p>
  </w:comment>
  <w:comment w:id="3" w:author="Utilisateur invité" w:date="2023-06-19T21:16:00Z" w:initials="Ui">
    <w:p w14:paraId="3697E7E9" w14:textId="77777777" w:rsidR="002E3052" w:rsidRDefault="002E3052" w:rsidP="002E3052">
      <w:pPr>
        <w:pStyle w:val="Commentaire"/>
      </w:pPr>
      <w:r>
        <w:t>ON considere qu'on n'a pas besoin</w:t>
      </w:r>
      <w:r>
        <w:rPr>
          <w:rStyle w:val="Marquedecommentaire"/>
        </w:rPr>
        <w:annotationRef/>
      </w:r>
    </w:p>
  </w:comment>
  <w:comment w:id="4" w:author="Amaury et Marie de Brisoult" w:date="2023-06-19T18:48:00Z" w:initials="AeMdB">
    <w:p w14:paraId="7CA8A8D0" w14:textId="77777777" w:rsidR="002E3052" w:rsidRDefault="002E3052" w:rsidP="002E3052">
      <w:pPr>
        <w:pStyle w:val="Commentaire"/>
        <w:jc w:val="left"/>
      </w:pPr>
      <w:r>
        <w:rPr>
          <w:rStyle w:val="Marquedecommentaire"/>
        </w:rPr>
        <w:annotationRef/>
      </w:r>
      <w:r>
        <w:t>Préciser la qualification. A moins que ces détails ont déjà été fournis dans d'autres documents ?</w:t>
      </w:r>
      <w:r>
        <w:rPr>
          <w:rStyle w:val="Marquedecommentaire"/>
        </w:rPr>
        <w:annotationRef/>
      </w:r>
    </w:p>
  </w:comment>
  <w:comment w:id="5" w:author="Amaury et Marie de Brisoult" w:date="2023-06-19T18:42:00Z" w:initials="AeMdB">
    <w:p w14:paraId="6D61253A" w14:textId="77777777" w:rsidR="002E3052" w:rsidRDefault="002E3052" w:rsidP="002E3052">
      <w:pPr>
        <w:pStyle w:val="Commentaire"/>
        <w:jc w:val="left"/>
      </w:pPr>
      <w:r>
        <w:rPr>
          <w:rStyle w:val="Marquedecommentaire"/>
        </w:rPr>
        <w:annotationRef/>
      </w:r>
      <w:r>
        <w:t>Utile ?</w:t>
      </w:r>
      <w:r>
        <w:rPr>
          <w:rStyle w:val="Marquedecommentaire"/>
        </w:rPr>
        <w:annotationRef/>
      </w:r>
    </w:p>
  </w:comment>
  <w:comment w:id="6" w:author="Utilisateur invité" w:date="2023-06-19T19:29:00Z" w:initials="Ui">
    <w:p w14:paraId="42DE110A" w14:textId="77777777" w:rsidR="002E3052" w:rsidRDefault="002E3052" w:rsidP="002E3052">
      <w:r>
        <w:t>NON</w:t>
      </w:r>
      <w:r>
        <w:annotationRef/>
      </w:r>
      <w:r>
        <w:rPr>
          <w:rStyle w:val="Marquedecommentaire"/>
        </w:rPr>
        <w:annotationRef/>
      </w:r>
    </w:p>
  </w:comment>
  <w:comment w:id="7" w:author="Utilisateur invité" w:date="2023-06-19T21:19:00Z" w:initials="Ui">
    <w:p w14:paraId="5C4086EC" w14:textId="77777777" w:rsidR="002E3052" w:rsidRDefault="002E3052" w:rsidP="002E3052">
      <w:pPr>
        <w:pStyle w:val="Commentaire"/>
      </w:pPr>
      <w:r>
        <w:t>on laisse</w:t>
      </w:r>
      <w:r>
        <w:rPr>
          <w:rStyle w:val="Marquedecommentaire"/>
        </w:rPr>
        <w:annotationRef/>
      </w:r>
    </w:p>
  </w:comment>
  <w:comment w:id="8" w:author="Amaury et Marie de Brisoult" w:date="2023-06-19T18:42:00Z" w:initials="AeMdB">
    <w:p w14:paraId="3284E0DB" w14:textId="77777777" w:rsidR="002E3052" w:rsidRDefault="002E3052" w:rsidP="002E3052">
      <w:pPr>
        <w:pStyle w:val="Commentaire"/>
        <w:jc w:val="left"/>
      </w:pPr>
      <w:r>
        <w:rPr>
          <w:rStyle w:val="Marquedecommentaire"/>
        </w:rPr>
        <w:annotationRef/>
      </w:r>
      <w:r>
        <w:t>Utile ?</w:t>
      </w:r>
      <w:r>
        <w:rPr>
          <w:rStyle w:val="Marquedecommentaire"/>
        </w:rPr>
        <w:annotationRef/>
      </w:r>
    </w:p>
  </w:comment>
  <w:comment w:id="9" w:author="Utilisateur invité" w:date="2023-06-19T19:30:00Z" w:initials="Ui">
    <w:p w14:paraId="2EB2F239" w14:textId="77777777" w:rsidR="002E3052" w:rsidRDefault="002E3052" w:rsidP="002E3052">
      <w:r>
        <w:t>NON</w:t>
      </w:r>
      <w:r>
        <w:annotationRef/>
      </w:r>
      <w:r>
        <w:rPr>
          <w:rStyle w:val="Marquedecommentaire"/>
        </w:rPr>
        <w:annotationRef/>
      </w:r>
    </w:p>
  </w:comment>
  <w:comment w:id="10" w:author="Utilisateur invité" w:date="2023-06-19T21:19:00Z" w:initials="Ui">
    <w:p w14:paraId="2203452F" w14:textId="77777777" w:rsidR="002E3052" w:rsidRDefault="002E3052" w:rsidP="002E3052">
      <w:pPr>
        <w:pStyle w:val="Commentaire"/>
      </w:pPr>
      <w:r>
        <w:t>on laisse. cela ajoute de la credibilite</w:t>
      </w:r>
      <w:r>
        <w:rPr>
          <w:rStyle w:val="Marquedecommentaire"/>
        </w:rPr>
        <w:annotationRef/>
      </w:r>
    </w:p>
  </w:comment>
  <w:comment w:id="15" w:author="Amaury et Marie de Brisoult" w:date="2023-06-19T19:12:00Z" w:initials="AdB">
    <w:p w14:paraId="7281D2B2" w14:textId="77777777" w:rsidR="002E3052" w:rsidRDefault="002E3052" w:rsidP="002E3052">
      <w:pPr>
        <w:pStyle w:val="Commentaire"/>
        <w:jc w:val="left"/>
      </w:pPr>
      <w:r>
        <w:rPr>
          <w:rStyle w:val="Marquedecommentaire"/>
        </w:rPr>
        <w:annotationRef/>
      </w:r>
      <w:r>
        <w:t>A déplacer dans le paragraphe sécurité plus haut ?</w:t>
      </w:r>
      <w:r>
        <w:rPr>
          <w:rStyle w:val="Marquedecommentaire"/>
        </w:rPr>
        <w:annotationRef/>
      </w:r>
    </w:p>
  </w:comment>
  <w:comment w:id="16" w:author="Utilisateur invité" w:date="2023-06-19T21:29:00Z" w:initials="Ui">
    <w:p w14:paraId="797CE076" w14:textId="77777777" w:rsidR="002E3052" w:rsidRDefault="002E3052" w:rsidP="002E3052">
      <w:pPr>
        <w:pStyle w:val="Commentaire"/>
      </w:pPr>
      <w:r>
        <w:t>on l'a ajoute en haut aussi</w:t>
      </w: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D6CBBC" w15:done="1"/>
  <w15:commentEx w15:paraId="5A52D3E5" w15:done="1"/>
  <w15:commentEx w15:paraId="3697E7E9" w15:paraIdParent="5A52D3E5" w15:done="1"/>
  <w15:commentEx w15:paraId="7CA8A8D0" w15:done="1"/>
  <w15:commentEx w15:paraId="6D61253A" w15:done="1"/>
  <w15:commentEx w15:paraId="42DE110A" w15:paraIdParent="6D61253A" w15:done="1"/>
  <w15:commentEx w15:paraId="5C4086EC" w15:paraIdParent="6D61253A" w15:done="1"/>
  <w15:commentEx w15:paraId="3284E0DB" w15:done="1"/>
  <w15:commentEx w15:paraId="2EB2F239" w15:paraIdParent="3284E0DB" w15:done="1"/>
  <w15:commentEx w15:paraId="2203452F" w15:paraIdParent="3284E0DB" w15:done="1"/>
  <w15:commentEx w15:paraId="7281D2B2" w15:done="1"/>
  <w15:commentEx w15:paraId="797CE076" w15:paraIdParent="7281D2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B2000" w16cex:dateUtc="2023-06-19T16:42:00Z"/>
  <w16cex:commentExtensible w16cex:durableId="283B20AA" w16cex:dateUtc="2023-06-19T16:44:00Z"/>
  <w16cex:commentExtensible w16cex:durableId="02E94F08" w16cex:dateUtc="2023-06-19T19:16:00Z"/>
  <w16cex:commentExtensible w16cex:durableId="283B2168" w16cex:dateUtc="2023-06-19T16:48:00Z"/>
  <w16cex:commentExtensible w16cex:durableId="283B2015" w16cex:dateUtc="2023-06-19T16:42:00Z"/>
  <w16cex:commentExtensible w16cex:durableId="258D35EB" w16cex:dateUtc="2023-06-19T17:29:00Z"/>
  <w16cex:commentExtensible w16cex:durableId="0B251690" w16cex:dateUtc="2023-06-19T19:19:00Z"/>
  <w16cex:commentExtensible w16cex:durableId="283B201E" w16cex:dateUtc="2023-06-19T16:42:00Z"/>
  <w16cex:commentExtensible w16cex:durableId="2FC045C8" w16cex:dateUtc="2023-06-19T17:30:00Z"/>
  <w16cex:commentExtensible w16cex:durableId="0324D611" w16cex:dateUtc="2023-06-19T19:19:00Z"/>
  <w16cex:commentExtensible w16cex:durableId="283B2706" w16cex:dateUtc="2023-06-19T17:12:00Z"/>
  <w16cex:commentExtensible w16cex:durableId="16871ABF" w16cex:dateUtc="2023-06-19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6CBBC" w16cid:durableId="283B2000"/>
  <w16cid:commentId w16cid:paraId="5A52D3E5" w16cid:durableId="283B20AA"/>
  <w16cid:commentId w16cid:paraId="3697E7E9" w16cid:durableId="02E94F08"/>
  <w16cid:commentId w16cid:paraId="7CA8A8D0" w16cid:durableId="283B2168"/>
  <w16cid:commentId w16cid:paraId="6D61253A" w16cid:durableId="283B2015"/>
  <w16cid:commentId w16cid:paraId="42DE110A" w16cid:durableId="258D35EB"/>
  <w16cid:commentId w16cid:paraId="5C4086EC" w16cid:durableId="0B251690"/>
  <w16cid:commentId w16cid:paraId="3284E0DB" w16cid:durableId="283B201E"/>
  <w16cid:commentId w16cid:paraId="2EB2F239" w16cid:durableId="2FC045C8"/>
  <w16cid:commentId w16cid:paraId="2203452F" w16cid:durableId="0324D611"/>
  <w16cid:commentId w16cid:paraId="7281D2B2" w16cid:durableId="283B2706"/>
  <w16cid:commentId w16cid:paraId="797CE076" w16cid:durableId="16871A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A662" w14:textId="77777777" w:rsidR="002D26FC" w:rsidRDefault="002D26FC" w:rsidP="00BD7C8A">
      <w:pPr>
        <w:spacing w:after="0" w:line="240" w:lineRule="auto"/>
      </w:pPr>
      <w:r>
        <w:separator/>
      </w:r>
    </w:p>
  </w:endnote>
  <w:endnote w:type="continuationSeparator" w:id="0">
    <w:p w14:paraId="216B32EF" w14:textId="77777777" w:rsidR="002D26FC" w:rsidRDefault="002D26FC" w:rsidP="00BD7C8A">
      <w:pPr>
        <w:spacing w:after="0" w:line="240" w:lineRule="auto"/>
      </w:pPr>
      <w:r>
        <w:continuationSeparator/>
      </w:r>
    </w:p>
  </w:endnote>
  <w:endnote w:type="continuationNotice" w:id="1">
    <w:p w14:paraId="5FAF22C5" w14:textId="77777777" w:rsidR="002D26FC" w:rsidRDefault="002D2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017846"/>
      <w:docPartObj>
        <w:docPartGallery w:val="Page Numbers (Bottom of Page)"/>
        <w:docPartUnique/>
      </w:docPartObj>
    </w:sdtPr>
    <w:sdtContent>
      <w:p w14:paraId="164D4E5C" w14:textId="0806213C" w:rsidR="00501603" w:rsidRDefault="00501603">
        <w:pPr>
          <w:pStyle w:val="Pieddepage"/>
          <w:jc w:val="right"/>
        </w:pPr>
        <w:r>
          <w:fldChar w:fldCharType="begin"/>
        </w:r>
        <w:r>
          <w:instrText>PAGE   \* MERGEFORMAT</w:instrText>
        </w:r>
        <w:r>
          <w:fldChar w:fldCharType="separate"/>
        </w:r>
        <w:r>
          <w:t>2</w:t>
        </w:r>
        <w:r>
          <w:fldChar w:fldCharType="end"/>
        </w:r>
      </w:p>
    </w:sdtContent>
  </w:sdt>
  <w:p w14:paraId="01CF2CC5" w14:textId="77777777" w:rsidR="00501603" w:rsidRDefault="005016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4546" w14:textId="77777777" w:rsidR="002D26FC" w:rsidRDefault="002D26FC" w:rsidP="00BD7C8A">
      <w:pPr>
        <w:spacing w:after="0" w:line="240" w:lineRule="auto"/>
      </w:pPr>
      <w:r>
        <w:separator/>
      </w:r>
    </w:p>
  </w:footnote>
  <w:footnote w:type="continuationSeparator" w:id="0">
    <w:p w14:paraId="2D2F64C9" w14:textId="77777777" w:rsidR="002D26FC" w:rsidRDefault="002D26FC" w:rsidP="00BD7C8A">
      <w:pPr>
        <w:spacing w:after="0" w:line="240" w:lineRule="auto"/>
      </w:pPr>
      <w:r>
        <w:continuationSeparator/>
      </w:r>
    </w:p>
  </w:footnote>
  <w:footnote w:type="continuationNotice" w:id="1">
    <w:p w14:paraId="6B8F9D84" w14:textId="77777777" w:rsidR="002D26FC" w:rsidRDefault="002D26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11DE" w14:textId="16C1BA45" w:rsidR="00BD7C8A" w:rsidRDefault="00BD7C8A">
    <w:pPr>
      <w:pStyle w:val="En-tte"/>
    </w:pPr>
    <w:r>
      <w:rPr>
        <w:noProof/>
      </w:rPr>
      <w:drawing>
        <wp:inline distT="0" distB="0" distL="0" distR="0" wp14:anchorId="2113B499" wp14:editId="60677047">
          <wp:extent cx="1333500" cy="720090"/>
          <wp:effectExtent l="0" t="0" r="0" b="3810"/>
          <wp:docPr id="1133659952" name="Picture 1133659952"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478899" name="Image 1" descr="Une image contenant Police, text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44962" cy="7262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658"/>
    <w:multiLevelType w:val="hybridMultilevel"/>
    <w:tmpl w:val="637E3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E05EE"/>
    <w:multiLevelType w:val="hybridMultilevel"/>
    <w:tmpl w:val="EAFC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C609E"/>
    <w:multiLevelType w:val="hybridMultilevel"/>
    <w:tmpl w:val="EAFC81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403D04"/>
    <w:multiLevelType w:val="multilevel"/>
    <w:tmpl w:val="05FE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3556A"/>
    <w:multiLevelType w:val="hybridMultilevel"/>
    <w:tmpl w:val="0E764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4F4CC4"/>
    <w:multiLevelType w:val="hybridMultilevel"/>
    <w:tmpl w:val="880846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3C46DA"/>
    <w:multiLevelType w:val="hybridMultilevel"/>
    <w:tmpl w:val="EAFC81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3027F7"/>
    <w:multiLevelType w:val="hybridMultilevel"/>
    <w:tmpl w:val="BE1E36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DE6127"/>
    <w:multiLevelType w:val="multilevel"/>
    <w:tmpl w:val="05FE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880C8B"/>
    <w:multiLevelType w:val="hybridMultilevel"/>
    <w:tmpl w:val="E932C8BA"/>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B">
      <w:start w:val="1"/>
      <w:numFmt w:val="bullet"/>
      <w:lvlText w:val=""/>
      <w:lvlJc w:val="left"/>
      <w:pPr>
        <w:tabs>
          <w:tab w:val="num" w:pos="2160"/>
        </w:tabs>
        <w:ind w:left="2160" w:hanging="360"/>
      </w:pPr>
      <w:rPr>
        <w:rFonts w:ascii="Wingdings" w:hAnsi="Wingdings" w:hint="default"/>
      </w:rPr>
    </w:lvl>
    <w:lvl w:ilvl="3" w:tplc="040C0003">
      <w:start w:val="1"/>
      <w:numFmt w:val="bullet"/>
      <w:lvlText w:val="o"/>
      <w:lvlJc w:val="left"/>
      <w:pPr>
        <w:tabs>
          <w:tab w:val="num" w:pos="2880"/>
        </w:tabs>
        <w:ind w:left="2880" w:hanging="360"/>
      </w:pPr>
      <w:rPr>
        <w:rFonts w:ascii="Courier New" w:hAnsi="Courier New"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DD0CD1"/>
    <w:multiLevelType w:val="hybridMultilevel"/>
    <w:tmpl w:val="290AD2FE"/>
    <w:lvl w:ilvl="0" w:tplc="040C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E0FA65B4">
      <w:numFmt w:val="bullet"/>
      <w:lvlText w:val="-"/>
      <w:lvlJc w:val="left"/>
      <w:pPr>
        <w:ind w:left="2510" w:hanging="71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B1531DB"/>
    <w:multiLevelType w:val="hybridMultilevel"/>
    <w:tmpl w:val="D18217A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88583C"/>
    <w:multiLevelType w:val="multilevel"/>
    <w:tmpl w:val="B1CA12F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534B1AF8"/>
    <w:multiLevelType w:val="hybridMultilevel"/>
    <w:tmpl w:val="AB8A52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5648CE"/>
    <w:multiLevelType w:val="hybridMultilevel"/>
    <w:tmpl w:val="B346F684"/>
    <w:lvl w:ilvl="0" w:tplc="040C000B">
      <w:start w:val="1"/>
      <w:numFmt w:val="bullet"/>
      <w:lvlText w:val=""/>
      <w:lvlJc w:val="left"/>
      <w:pPr>
        <w:tabs>
          <w:tab w:val="num" w:pos="720"/>
        </w:tabs>
        <w:ind w:left="720" w:hanging="360"/>
      </w:pPr>
      <w:rPr>
        <w:rFonts w:ascii="Wingdings" w:hAnsi="Wingdings" w:hint="default"/>
      </w:rPr>
    </w:lvl>
    <w:lvl w:ilvl="1" w:tplc="D18C6336">
      <w:start w:val="16"/>
      <w:numFmt w:val="bullet"/>
      <w:lvlText w:val="-"/>
      <w:lvlJc w:val="left"/>
      <w:pPr>
        <w:tabs>
          <w:tab w:val="num" w:pos="1440"/>
        </w:tabs>
        <w:ind w:left="1440" w:hanging="360"/>
      </w:pPr>
      <w:rPr>
        <w:rFonts w:ascii="Times New Roman" w:eastAsia="Times New Roman" w:hAnsi="Times New Roman" w:cs="Times New Roman"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D659F"/>
    <w:multiLevelType w:val="hybridMultilevel"/>
    <w:tmpl w:val="EAFC81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0D7FD5"/>
    <w:multiLevelType w:val="hybridMultilevel"/>
    <w:tmpl w:val="B880A9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32058920">
    <w:abstractNumId w:val="14"/>
  </w:num>
  <w:num w:numId="2" w16cid:durableId="1936093220">
    <w:abstractNumId w:val="11"/>
  </w:num>
  <w:num w:numId="3" w16cid:durableId="398988358">
    <w:abstractNumId w:val="3"/>
  </w:num>
  <w:num w:numId="4" w16cid:durableId="1888487632">
    <w:abstractNumId w:val="8"/>
  </w:num>
  <w:num w:numId="5" w16cid:durableId="1952516946">
    <w:abstractNumId w:val="1"/>
  </w:num>
  <w:num w:numId="6" w16cid:durableId="1258056975">
    <w:abstractNumId w:val="6"/>
  </w:num>
  <w:num w:numId="7" w16cid:durableId="1513178395">
    <w:abstractNumId w:val="2"/>
  </w:num>
  <w:num w:numId="8" w16cid:durableId="1135559477">
    <w:abstractNumId w:val="15"/>
  </w:num>
  <w:num w:numId="9" w16cid:durableId="747851779">
    <w:abstractNumId w:val="12"/>
  </w:num>
  <w:num w:numId="10" w16cid:durableId="1214199260">
    <w:abstractNumId w:val="0"/>
  </w:num>
  <w:num w:numId="11" w16cid:durableId="1412237473">
    <w:abstractNumId w:val="4"/>
  </w:num>
  <w:num w:numId="12" w16cid:durableId="1806776774">
    <w:abstractNumId w:val="10"/>
  </w:num>
  <w:num w:numId="13" w16cid:durableId="1256398685">
    <w:abstractNumId w:val="16"/>
  </w:num>
  <w:num w:numId="14" w16cid:durableId="607002309">
    <w:abstractNumId w:val="5"/>
  </w:num>
  <w:num w:numId="15" w16cid:durableId="323511950">
    <w:abstractNumId w:val="7"/>
  </w:num>
  <w:num w:numId="16" w16cid:durableId="1493375339">
    <w:abstractNumId w:val="13"/>
  </w:num>
  <w:num w:numId="17" w16cid:durableId="1206258085">
    <w:abstractNumId w:val="9"/>
  </w:num>
  <w:num w:numId="18" w16cid:durableId="7883983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ury et Marie de Brisoult">
    <w15:presenceInfo w15:providerId="Windows Live" w15:userId="d3fef1d38ea04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DD"/>
    <w:rsid w:val="00001D43"/>
    <w:rsid w:val="00014D8C"/>
    <w:rsid w:val="000275F1"/>
    <w:rsid w:val="00033135"/>
    <w:rsid w:val="0004510F"/>
    <w:rsid w:val="00053A9B"/>
    <w:rsid w:val="00063A52"/>
    <w:rsid w:val="00071190"/>
    <w:rsid w:val="000938B6"/>
    <w:rsid w:val="00093DC9"/>
    <w:rsid w:val="000A2D38"/>
    <w:rsid w:val="000A2FD4"/>
    <w:rsid w:val="000B6B1B"/>
    <w:rsid w:val="000B747A"/>
    <w:rsid w:val="000C69E6"/>
    <w:rsid w:val="000F04B8"/>
    <w:rsid w:val="000F16E7"/>
    <w:rsid w:val="00100FF2"/>
    <w:rsid w:val="00102370"/>
    <w:rsid w:val="00120B6A"/>
    <w:rsid w:val="00120FCA"/>
    <w:rsid w:val="00125927"/>
    <w:rsid w:val="00134B1D"/>
    <w:rsid w:val="001401BF"/>
    <w:rsid w:val="00153801"/>
    <w:rsid w:val="00167958"/>
    <w:rsid w:val="00176194"/>
    <w:rsid w:val="00181522"/>
    <w:rsid w:val="001A775C"/>
    <w:rsid w:val="001D3D8B"/>
    <w:rsid w:val="001D4011"/>
    <w:rsid w:val="0024718B"/>
    <w:rsid w:val="00254607"/>
    <w:rsid w:val="00256740"/>
    <w:rsid w:val="00267E46"/>
    <w:rsid w:val="002802AF"/>
    <w:rsid w:val="002B0ACC"/>
    <w:rsid w:val="002D26FC"/>
    <w:rsid w:val="002E3052"/>
    <w:rsid w:val="002F216C"/>
    <w:rsid w:val="00306216"/>
    <w:rsid w:val="003202F0"/>
    <w:rsid w:val="00330395"/>
    <w:rsid w:val="0033585A"/>
    <w:rsid w:val="00342292"/>
    <w:rsid w:val="003473A0"/>
    <w:rsid w:val="00354F14"/>
    <w:rsid w:val="00364A18"/>
    <w:rsid w:val="003778FA"/>
    <w:rsid w:val="0039389B"/>
    <w:rsid w:val="00393EAD"/>
    <w:rsid w:val="003A449F"/>
    <w:rsid w:val="003B7935"/>
    <w:rsid w:val="003D6CFB"/>
    <w:rsid w:val="0042083F"/>
    <w:rsid w:val="00424A32"/>
    <w:rsid w:val="0044380D"/>
    <w:rsid w:val="004528DF"/>
    <w:rsid w:val="00460522"/>
    <w:rsid w:val="00463439"/>
    <w:rsid w:val="00477CDD"/>
    <w:rsid w:val="00485FC8"/>
    <w:rsid w:val="004946C3"/>
    <w:rsid w:val="00495C74"/>
    <w:rsid w:val="004B36E1"/>
    <w:rsid w:val="004C7368"/>
    <w:rsid w:val="004C7711"/>
    <w:rsid w:val="004D283F"/>
    <w:rsid w:val="00501603"/>
    <w:rsid w:val="00511497"/>
    <w:rsid w:val="0052046A"/>
    <w:rsid w:val="0053293E"/>
    <w:rsid w:val="00537B8F"/>
    <w:rsid w:val="005433BE"/>
    <w:rsid w:val="00547BC8"/>
    <w:rsid w:val="00553425"/>
    <w:rsid w:val="005609D0"/>
    <w:rsid w:val="00563E4F"/>
    <w:rsid w:val="0058502C"/>
    <w:rsid w:val="00591D54"/>
    <w:rsid w:val="005B74A7"/>
    <w:rsid w:val="005D1E46"/>
    <w:rsid w:val="005D4643"/>
    <w:rsid w:val="005E1046"/>
    <w:rsid w:val="005F6779"/>
    <w:rsid w:val="00615D08"/>
    <w:rsid w:val="00616444"/>
    <w:rsid w:val="00623DEA"/>
    <w:rsid w:val="00674926"/>
    <w:rsid w:val="00694591"/>
    <w:rsid w:val="00697743"/>
    <w:rsid w:val="006A578E"/>
    <w:rsid w:val="006A7D3C"/>
    <w:rsid w:val="006B7369"/>
    <w:rsid w:val="006E2B2B"/>
    <w:rsid w:val="006F1EC1"/>
    <w:rsid w:val="006F3238"/>
    <w:rsid w:val="00710FEA"/>
    <w:rsid w:val="0072036F"/>
    <w:rsid w:val="007271D2"/>
    <w:rsid w:val="007339A3"/>
    <w:rsid w:val="00734E9F"/>
    <w:rsid w:val="00770D30"/>
    <w:rsid w:val="00776B91"/>
    <w:rsid w:val="007930E9"/>
    <w:rsid w:val="007C7252"/>
    <w:rsid w:val="007D3A6F"/>
    <w:rsid w:val="007E0179"/>
    <w:rsid w:val="007E02A2"/>
    <w:rsid w:val="007F4384"/>
    <w:rsid w:val="00802965"/>
    <w:rsid w:val="00821F4B"/>
    <w:rsid w:val="00835923"/>
    <w:rsid w:val="00864C0A"/>
    <w:rsid w:val="008B4EDE"/>
    <w:rsid w:val="008B5CD6"/>
    <w:rsid w:val="008E0979"/>
    <w:rsid w:val="008E0C36"/>
    <w:rsid w:val="009018BB"/>
    <w:rsid w:val="009154DE"/>
    <w:rsid w:val="009260C9"/>
    <w:rsid w:val="00927F06"/>
    <w:rsid w:val="009376DD"/>
    <w:rsid w:val="0094274A"/>
    <w:rsid w:val="009706D2"/>
    <w:rsid w:val="009C4D0A"/>
    <w:rsid w:val="009C4F43"/>
    <w:rsid w:val="009C74E2"/>
    <w:rsid w:val="009D44F7"/>
    <w:rsid w:val="00A01F42"/>
    <w:rsid w:val="00A03E0A"/>
    <w:rsid w:val="00A06A46"/>
    <w:rsid w:val="00A12E8E"/>
    <w:rsid w:val="00A36E74"/>
    <w:rsid w:val="00A47D20"/>
    <w:rsid w:val="00A83F1D"/>
    <w:rsid w:val="00A913DB"/>
    <w:rsid w:val="00A93360"/>
    <w:rsid w:val="00AA18E1"/>
    <w:rsid w:val="00AC5D63"/>
    <w:rsid w:val="00AC66D4"/>
    <w:rsid w:val="00AD100E"/>
    <w:rsid w:val="00AD17A5"/>
    <w:rsid w:val="00AD280A"/>
    <w:rsid w:val="00AF0563"/>
    <w:rsid w:val="00AF50E9"/>
    <w:rsid w:val="00AF58E3"/>
    <w:rsid w:val="00B004B8"/>
    <w:rsid w:val="00B13CBE"/>
    <w:rsid w:val="00B32864"/>
    <w:rsid w:val="00B50B32"/>
    <w:rsid w:val="00B601A4"/>
    <w:rsid w:val="00B65683"/>
    <w:rsid w:val="00B727CB"/>
    <w:rsid w:val="00B84EA7"/>
    <w:rsid w:val="00B95F45"/>
    <w:rsid w:val="00BD7C8A"/>
    <w:rsid w:val="00BF2835"/>
    <w:rsid w:val="00BF7E1E"/>
    <w:rsid w:val="00C051D0"/>
    <w:rsid w:val="00C105E9"/>
    <w:rsid w:val="00C1264F"/>
    <w:rsid w:val="00C16231"/>
    <w:rsid w:val="00C222A6"/>
    <w:rsid w:val="00C403F3"/>
    <w:rsid w:val="00C71164"/>
    <w:rsid w:val="00C879B7"/>
    <w:rsid w:val="00C96ABF"/>
    <w:rsid w:val="00CA4898"/>
    <w:rsid w:val="00CA59B4"/>
    <w:rsid w:val="00CC79C6"/>
    <w:rsid w:val="00CD2A4E"/>
    <w:rsid w:val="00CE3976"/>
    <w:rsid w:val="00CF331D"/>
    <w:rsid w:val="00CF6EB2"/>
    <w:rsid w:val="00D033CA"/>
    <w:rsid w:val="00D04651"/>
    <w:rsid w:val="00D230FC"/>
    <w:rsid w:val="00D40F2A"/>
    <w:rsid w:val="00D52ACB"/>
    <w:rsid w:val="00D66123"/>
    <w:rsid w:val="00D668AD"/>
    <w:rsid w:val="00D71E9B"/>
    <w:rsid w:val="00D827E2"/>
    <w:rsid w:val="00DA39B4"/>
    <w:rsid w:val="00DA5200"/>
    <w:rsid w:val="00DB5980"/>
    <w:rsid w:val="00DC1003"/>
    <w:rsid w:val="00DE565D"/>
    <w:rsid w:val="00DE7797"/>
    <w:rsid w:val="00DF39B7"/>
    <w:rsid w:val="00DF571A"/>
    <w:rsid w:val="00E053DB"/>
    <w:rsid w:val="00E06789"/>
    <w:rsid w:val="00E17586"/>
    <w:rsid w:val="00E450AC"/>
    <w:rsid w:val="00E73888"/>
    <w:rsid w:val="00E83FB8"/>
    <w:rsid w:val="00E86310"/>
    <w:rsid w:val="00E95E97"/>
    <w:rsid w:val="00EA0A4A"/>
    <w:rsid w:val="00ED6EC1"/>
    <w:rsid w:val="00F02B45"/>
    <w:rsid w:val="00F0378A"/>
    <w:rsid w:val="00F12EDF"/>
    <w:rsid w:val="00F30558"/>
    <w:rsid w:val="00F30902"/>
    <w:rsid w:val="00F473EF"/>
    <w:rsid w:val="00F54601"/>
    <w:rsid w:val="00F7000E"/>
    <w:rsid w:val="00F7602C"/>
    <w:rsid w:val="00FC5F8C"/>
    <w:rsid w:val="00FD13BA"/>
    <w:rsid w:val="00FF7C8D"/>
    <w:rsid w:val="14CC0B39"/>
    <w:rsid w:val="31E7A4E5"/>
    <w:rsid w:val="40F79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B87FA"/>
  <w15:chartTrackingRefBased/>
  <w15:docId w15:val="{25F80451-B577-4B6F-A324-DD11641B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3F"/>
    <w:pPr>
      <w:jc w:val="both"/>
    </w:pPr>
  </w:style>
  <w:style w:type="paragraph" w:styleId="Titre1">
    <w:name w:val="heading 1"/>
    <w:basedOn w:val="Normal"/>
    <w:next w:val="Normal"/>
    <w:link w:val="Titre1Car"/>
    <w:uiPriority w:val="9"/>
    <w:qFormat/>
    <w:rsid w:val="0033585A"/>
    <w:pPr>
      <w:keepNext/>
      <w:keepLines/>
      <w:numPr>
        <w:numId w:val="9"/>
      </w:numPr>
      <w:spacing w:before="240" w:after="0"/>
      <w:outlineLvl w:val="0"/>
    </w:pPr>
    <w:rPr>
      <w:rFonts w:asciiTheme="majorHAnsi" w:eastAsia="Times New Roman"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33585A"/>
    <w:pPr>
      <w:keepNext/>
      <w:keepLines/>
      <w:numPr>
        <w:ilvl w:val="1"/>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33585A"/>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33585A"/>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33585A"/>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33585A"/>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33585A"/>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33585A"/>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3585A"/>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77CD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477CDD"/>
    <w:rPr>
      <w:b/>
      <w:bCs/>
    </w:rPr>
  </w:style>
  <w:style w:type="character" w:styleId="Accentuation">
    <w:name w:val="Emphasis"/>
    <w:basedOn w:val="Policepardfaut"/>
    <w:uiPriority w:val="20"/>
    <w:qFormat/>
    <w:rsid w:val="00477CDD"/>
    <w:rPr>
      <w:i/>
      <w:iCs/>
    </w:rPr>
  </w:style>
  <w:style w:type="paragraph" w:styleId="En-tte">
    <w:name w:val="header"/>
    <w:basedOn w:val="Normal"/>
    <w:link w:val="En-tteCar"/>
    <w:uiPriority w:val="99"/>
    <w:unhideWhenUsed/>
    <w:rsid w:val="00BD7C8A"/>
    <w:pPr>
      <w:tabs>
        <w:tab w:val="center" w:pos="4536"/>
        <w:tab w:val="right" w:pos="9072"/>
      </w:tabs>
      <w:spacing w:after="0" w:line="240" w:lineRule="auto"/>
    </w:pPr>
  </w:style>
  <w:style w:type="character" w:customStyle="1" w:styleId="En-tteCar">
    <w:name w:val="En-tête Car"/>
    <w:basedOn w:val="Policepardfaut"/>
    <w:link w:val="En-tte"/>
    <w:uiPriority w:val="99"/>
    <w:rsid w:val="00BD7C8A"/>
  </w:style>
  <w:style w:type="paragraph" w:styleId="Pieddepage">
    <w:name w:val="footer"/>
    <w:basedOn w:val="Normal"/>
    <w:link w:val="PieddepageCar"/>
    <w:uiPriority w:val="99"/>
    <w:unhideWhenUsed/>
    <w:rsid w:val="00BD7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C8A"/>
  </w:style>
  <w:style w:type="table" w:styleId="Grilledutableau">
    <w:name w:val="Table Grid"/>
    <w:basedOn w:val="TableauNormal"/>
    <w:uiPriority w:val="39"/>
    <w:rsid w:val="00616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54F14"/>
    <w:pPr>
      <w:ind w:left="720"/>
      <w:contextualSpacing/>
    </w:pPr>
  </w:style>
  <w:style w:type="paragraph" w:styleId="Titre">
    <w:name w:val="Title"/>
    <w:basedOn w:val="Normal"/>
    <w:next w:val="Normal"/>
    <w:link w:val="TitreCar"/>
    <w:uiPriority w:val="10"/>
    <w:qFormat/>
    <w:rsid w:val="004946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946C3"/>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33585A"/>
    <w:rPr>
      <w:rFonts w:asciiTheme="majorHAnsi" w:eastAsia="Times New Roman"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33585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33585A"/>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33585A"/>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33585A"/>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33585A"/>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33585A"/>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33585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3585A"/>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053A9B"/>
    <w:pPr>
      <w:numPr>
        <w:numId w:val="0"/>
      </w:numPr>
      <w:outlineLvl w:val="9"/>
    </w:pPr>
    <w:rPr>
      <w:rFonts w:eastAsiaTheme="majorEastAsia"/>
      <w:kern w:val="0"/>
      <w:lang w:eastAsia="fr-FR"/>
      <w14:ligatures w14:val="none"/>
    </w:rPr>
  </w:style>
  <w:style w:type="paragraph" w:styleId="TM1">
    <w:name w:val="toc 1"/>
    <w:basedOn w:val="Normal"/>
    <w:next w:val="Normal"/>
    <w:autoRedefine/>
    <w:uiPriority w:val="39"/>
    <w:unhideWhenUsed/>
    <w:rsid w:val="00053A9B"/>
    <w:pPr>
      <w:spacing w:after="100"/>
    </w:pPr>
  </w:style>
  <w:style w:type="character" w:styleId="Lienhypertexte">
    <w:name w:val="Hyperlink"/>
    <w:basedOn w:val="Policepardfaut"/>
    <w:uiPriority w:val="99"/>
    <w:unhideWhenUsed/>
    <w:rsid w:val="00053A9B"/>
    <w:rPr>
      <w:color w:val="0563C1" w:themeColor="hyperlink"/>
      <w:u w:val="single"/>
    </w:rPr>
  </w:style>
  <w:style w:type="table" w:styleId="TableauGrille4-Accentuation1">
    <w:name w:val="Grid Table 4 Accent 1"/>
    <w:basedOn w:val="TableauNormal"/>
    <w:uiPriority w:val="49"/>
    <w:rsid w:val="00C051D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arquedecommentaire">
    <w:name w:val="annotation reference"/>
    <w:basedOn w:val="Policepardfaut"/>
    <w:uiPriority w:val="99"/>
    <w:semiHidden/>
    <w:unhideWhenUsed/>
    <w:rsid w:val="0004510F"/>
    <w:rPr>
      <w:sz w:val="16"/>
      <w:szCs w:val="16"/>
    </w:rPr>
  </w:style>
  <w:style w:type="paragraph" w:styleId="Commentaire">
    <w:name w:val="annotation text"/>
    <w:basedOn w:val="Normal"/>
    <w:link w:val="CommentaireCar"/>
    <w:uiPriority w:val="99"/>
    <w:unhideWhenUsed/>
    <w:rsid w:val="0004510F"/>
    <w:pPr>
      <w:spacing w:line="240" w:lineRule="auto"/>
    </w:pPr>
    <w:rPr>
      <w:sz w:val="20"/>
      <w:szCs w:val="20"/>
    </w:rPr>
  </w:style>
  <w:style w:type="character" w:customStyle="1" w:styleId="CommentaireCar">
    <w:name w:val="Commentaire Car"/>
    <w:basedOn w:val="Policepardfaut"/>
    <w:link w:val="Commentaire"/>
    <w:uiPriority w:val="99"/>
    <w:rsid w:val="0004510F"/>
    <w:rPr>
      <w:sz w:val="20"/>
      <w:szCs w:val="20"/>
    </w:rPr>
  </w:style>
  <w:style w:type="paragraph" w:styleId="Objetducommentaire">
    <w:name w:val="annotation subject"/>
    <w:basedOn w:val="Commentaire"/>
    <w:next w:val="Commentaire"/>
    <w:link w:val="ObjetducommentaireCar"/>
    <w:uiPriority w:val="99"/>
    <w:semiHidden/>
    <w:unhideWhenUsed/>
    <w:rsid w:val="0004510F"/>
    <w:rPr>
      <w:b/>
      <w:bCs/>
    </w:rPr>
  </w:style>
  <w:style w:type="character" w:customStyle="1" w:styleId="ObjetducommentaireCar">
    <w:name w:val="Objet du commentaire Car"/>
    <w:basedOn w:val="CommentaireCar"/>
    <w:link w:val="Objetducommentaire"/>
    <w:uiPriority w:val="99"/>
    <w:semiHidden/>
    <w:rsid w:val="0004510F"/>
    <w:rPr>
      <w:b/>
      <w:bCs/>
      <w:sz w:val="20"/>
      <w:szCs w:val="20"/>
    </w:rPr>
  </w:style>
  <w:style w:type="table" w:styleId="TableauGrille4">
    <w:name w:val="Grid Table 4"/>
    <w:basedOn w:val="Tableau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ansinterligne">
    <w:name w:val="No Spacing"/>
    <w:uiPriority w:val="1"/>
    <w:qFormat/>
    <w:rsid w:val="00F02B45"/>
    <w:pPr>
      <w:spacing w:after="0" w:line="240" w:lineRule="auto"/>
      <w:jc w:val="both"/>
    </w:pPr>
  </w:style>
  <w:style w:type="paragraph" w:styleId="TM2">
    <w:name w:val="toc 2"/>
    <w:basedOn w:val="Normal"/>
    <w:next w:val="Normal"/>
    <w:autoRedefine/>
    <w:uiPriority w:val="39"/>
    <w:unhideWhenUsed/>
    <w:rsid w:val="0044380D"/>
    <w:pPr>
      <w:spacing w:after="100"/>
      <w:ind w:left="220"/>
      <w:jc w:val="left"/>
    </w:pPr>
    <w:rPr>
      <w:rFonts w:eastAsiaTheme="minorEastAsia" w:cs="Times New Roman"/>
      <w:kern w:val="0"/>
      <w:lang w:eastAsia="fr-FR"/>
      <w14:ligatures w14:val="none"/>
    </w:rPr>
  </w:style>
  <w:style w:type="paragraph" w:styleId="TM3">
    <w:name w:val="toc 3"/>
    <w:basedOn w:val="Normal"/>
    <w:next w:val="Normal"/>
    <w:autoRedefine/>
    <w:uiPriority w:val="39"/>
    <w:unhideWhenUsed/>
    <w:rsid w:val="0044380D"/>
    <w:pPr>
      <w:spacing w:after="100"/>
      <w:ind w:left="440"/>
      <w:jc w:val="left"/>
    </w:pPr>
    <w:rPr>
      <w:rFonts w:eastAsiaTheme="minorEastAsia"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1686">
      <w:bodyDiv w:val="1"/>
      <w:marLeft w:val="0"/>
      <w:marRight w:val="0"/>
      <w:marTop w:val="0"/>
      <w:marBottom w:val="0"/>
      <w:divBdr>
        <w:top w:val="none" w:sz="0" w:space="0" w:color="auto"/>
        <w:left w:val="none" w:sz="0" w:space="0" w:color="auto"/>
        <w:bottom w:val="none" w:sz="0" w:space="0" w:color="auto"/>
        <w:right w:val="none" w:sz="0" w:space="0" w:color="auto"/>
      </w:divBdr>
      <w:divsChild>
        <w:div w:id="1264873520">
          <w:marLeft w:val="0"/>
          <w:marRight w:val="300"/>
          <w:marTop w:val="0"/>
          <w:marBottom w:val="0"/>
          <w:divBdr>
            <w:top w:val="none" w:sz="0" w:space="0" w:color="auto"/>
            <w:left w:val="none" w:sz="0" w:space="0" w:color="auto"/>
            <w:bottom w:val="none" w:sz="0" w:space="0" w:color="auto"/>
            <w:right w:val="none" w:sz="0" w:space="0" w:color="auto"/>
          </w:divBdr>
          <w:divsChild>
            <w:div w:id="1056666637">
              <w:marLeft w:val="0"/>
              <w:marRight w:val="0"/>
              <w:marTop w:val="0"/>
              <w:marBottom w:val="0"/>
              <w:divBdr>
                <w:top w:val="none" w:sz="0" w:space="0" w:color="auto"/>
                <w:left w:val="none" w:sz="0" w:space="0" w:color="auto"/>
                <w:bottom w:val="none" w:sz="0" w:space="0" w:color="auto"/>
                <w:right w:val="none" w:sz="0" w:space="0" w:color="auto"/>
              </w:divBdr>
              <w:divsChild>
                <w:div w:id="296566289">
                  <w:marLeft w:val="0"/>
                  <w:marRight w:val="0"/>
                  <w:marTop w:val="0"/>
                  <w:marBottom w:val="0"/>
                  <w:divBdr>
                    <w:top w:val="none" w:sz="0" w:space="0" w:color="auto"/>
                    <w:left w:val="none" w:sz="0" w:space="0" w:color="auto"/>
                    <w:bottom w:val="none" w:sz="0" w:space="0" w:color="auto"/>
                    <w:right w:val="none" w:sz="0" w:space="0" w:color="auto"/>
                  </w:divBdr>
                  <w:divsChild>
                    <w:div w:id="1084952364">
                      <w:marLeft w:val="0"/>
                      <w:marRight w:val="0"/>
                      <w:marTop w:val="0"/>
                      <w:marBottom w:val="0"/>
                      <w:divBdr>
                        <w:top w:val="none" w:sz="0" w:space="0" w:color="auto"/>
                        <w:left w:val="none" w:sz="0" w:space="0" w:color="auto"/>
                        <w:bottom w:val="none" w:sz="0" w:space="0" w:color="auto"/>
                        <w:right w:val="none" w:sz="0" w:space="0" w:color="auto"/>
                      </w:divBdr>
                      <w:divsChild>
                        <w:div w:id="1073086542">
                          <w:marLeft w:val="0"/>
                          <w:marRight w:val="0"/>
                          <w:marTop w:val="0"/>
                          <w:marBottom w:val="0"/>
                          <w:divBdr>
                            <w:top w:val="none" w:sz="0" w:space="0" w:color="auto"/>
                            <w:left w:val="none" w:sz="0" w:space="0" w:color="auto"/>
                            <w:bottom w:val="none" w:sz="0" w:space="0" w:color="auto"/>
                            <w:right w:val="none" w:sz="0" w:space="0" w:color="auto"/>
                          </w:divBdr>
                        </w:div>
                        <w:div w:id="11339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703116">
      <w:bodyDiv w:val="1"/>
      <w:marLeft w:val="0"/>
      <w:marRight w:val="0"/>
      <w:marTop w:val="0"/>
      <w:marBottom w:val="0"/>
      <w:divBdr>
        <w:top w:val="none" w:sz="0" w:space="0" w:color="auto"/>
        <w:left w:val="none" w:sz="0" w:space="0" w:color="auto"/>
        <w:bottom w:val="none" w:sz="0" w:space="0" w:color="auto"/>
        <w:right w:val="none" w:sz="0" w:space="0" w:color="auto"/>
      </w:divBdr>
    </w:div>
    <w:div w:id="268899184">
      <w:bodyDiv w:val="1"/>
      <w:marLeft w:val="0"/>
      <w:marRight w:val="0"/>
      <w:marTop w:val="0"/>
      <w:marBottom w:val="0"/>
      <w:divBdr>
        <w:top w:val="none" w:sz="0" w:space="0" w:color="auto"/>
        <w:left w:val="none" w:sz="0" w:space="0" w:color="auto"/>
        <w:bottom w:val="none" w:sz="0" w:space="0" w:color="auto"/>
        <w:right w:val="none" w:sz="0" w:space="0" w:color="auto"/>
      </w:divBdr>
    </w:div>
    <w:div w:id="10670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131DC-ABD1-4B8F-BE2F-18273AD1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2558</Words>
  <Characters>14072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CARPENTIER</dc:creator>
  <cp:keywords/>
  <dc:description/>
  <cp:lastModifiedBy>JF CARPENTIER</cp:lastModifiedBy>
  <cp:revision>3</cp:revision>
  <dcterms:created xsi:type="dcterms:W3CDTF">2023-10-19T08:22:00Z</dcterms:created>
  <dcterms:modified xsi:type="dcterms:W3CDTF">2023-10-19T08:22:00Z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2023-06-19T19:47:13Z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cca8210d-6e4a-4bee-8a7b-496505d2aac6</vt:lpwstr>
  </property>
  <property fmtid="{D5CDD505-2E9C-101B-9397-08002B2CF9AE}" pid="8" name="MSIP_Label_23f93e5f-d3c2-49a7-ba94-15405423c204_ContentBits">
    <vt:lpwstr>2</vt:lpwstr>
  </property>
</Properties>
</file>